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567" w14:textId="6EA681FF" w:rsidR="00D62AE0" w:rsidRDefault="00B8684C" w:rsidP="007908B8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6131DDA" wp14:editId="0009FFEF">
            <wp:simplePos x="0" y="0"/>
            <wp:positionH relativeFrom="margin">
              <wp:posOffset>4486275</wp:posOffset>
            </wp:positionH>
            <wp:positionV relativeFrom="paragraph">
              <wp:posOffset>-5715</wp:posOffset>
            </wp:positionV>
            <wp:extent cx="1905000" cy="828675"/>
            <wp:effectExtent l="0" t="0" r="0" b="952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  <w:r w:rsidR="00525C82">
        <w:rPr>
          <w:b/>
          <w:noProof/>
        </w:rPr>
        <w:tab/>
      </w:r>
    </w:p>
    <w:p w14:paraId="270B4A85" w14:textId="6C95693A" w:rsidR="0088294A" w:rsidRDefault="00525C82" w:rsidP="007908B8">
      <w:pPr>
        <w:jc w:val="center"/>
        <w:rPr>
          <w:b/>
        </w:rPr>
      </w:pPr>
      <w:r>
        <w:rPr>
          <w:b/>
        </w:rPr>
        <w:tab/>
      </w:r>
    </w:p>
    <w:p w14:paraId="7E4CDBB4" w14:textId="77777777" w:rsidR="00B8684C" w:rsidRDefault="00B8684C" w:rsidP="00B8684C">
      <w:pPr>
        <w:pStyle w:val="Heading2"/>
        <w:spacing w:before="0" w:line="240" w:lineRule="auto"/>
        <w:ind w:left="720" w:firstLine="720"/>
        <w:jc w:val="center"/>
        <w:rPr>
          <w:rFonts w:ascii="Noto Sans" w:hAnsi="Noto Sans" w:cs="Noto Sans"/>
          <w:sz w:val="24"/>
          <w:szCs w:val="24"/>
        </w:rPr>
      </w:pPr>
    </w:p>
    <w:p w14:paraId="4A7502C9" w14:textId="595DCB4B" w:rsidR="00F24608" w:rsidRPr="00F24608" w:rsidRDefault="002A4EE9" w:rsidP="00B8684C">
      <w:pPr>
        <w:pStyle w:val="Heading2"/>
        <w:spacing w:before="0" w:line="240" w:lineRule="auto"/>
        <w:jc w:val="center"/>
        <w:rPr>
          <w:rFonts w:ascii="Noto Sans" w:hAnsi="Noto Sans" w:cs="Noto Sans"/>
          <w:sz w:val="24"/>
          <w:szCs w:val="24"/>
        </w:rPr>
      </w:pPr>
      <w:r w:rsidRPr="00F24608">
        <w:rPr>
          <w:rFonts w:ascii="Noto Sans" w:hAnsi="Noto Sans" w:cs="Noto Sans"/>
          <w:sz w:val="24"/>
          <w:szCs w:val="24"/>
        </w:rPr>
        <w:t>Travel Fellowship</w:t>
      </w:r>
      <w:r w:rsidR="001C440E" w:rsidRPr="00F24608">
        <w:rPr>
          <w:rFonts w:ascii="Noto Sans" w:hAnsi="Noto Sans" w:cs="Noto Sans"/>
          <w:sz w:val="24"/>
          <w:szCs w:val="24"/>
        </w:rPr>
        <w:t xml:space="preserve"> Application</w:t>
      </w:r>
    </w:p>
    <w:p w14:paraId="77795D71" w14:textId="66F20B40" w:rsidR="00F24608" w:rsidRPr="00F24608" w:rsidRDefault="00A10BB2" w:rsidP="00B8684C">
      <w:pPr>
        <w:pStyle w:val="Heading2"/>
        <w:spacing w:before="0" w:line="240" w:lineRule="auto"/>
        <w:jc w:val="center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United In Hope: International Prader-Willi Syndrom</w:t>
      </w:r>
      <w:r w:rsidR="00B8684C">
        <w:rPr>
          <w:rFonts w:ascii="Noto Sans" w:hAnsi="Noto Sans" w:cs="Noto Sans"/>
          <w:sz w:val="24"/>
          <w:szCs w:val="24"/>
        </w:rPr>
        <w:t xml:space="preserve">e </w:t>
      </w:r>
      <w:r>
        <w:rPr>
          <w:rFonts w:ascii="Noto Sans" w:hAnsi="Noto Sans" w:cs="Noto Sans"/>
          <w:sz w:val="24"/>
          <w:szCs w:val="24"/>
        </w:rPr>
        <w:t>Conference</w:t>
      </w:r>
    </w:p>
    <w:p w14:paraId="03C049BA" w14:textId="5926641E" w:rsidR="004A5B4F" w:rsidRDefault="004A5B4F" w:rsidP="00B8684C">
      <w:pPr>
        <w:pStyle w:val="Heading2"/>
        <w:spacing w:before="0" w:line="240" w:lineRule="auto"/>
        <w:jc w:val="center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23 – 28 June 2025</w:t>
      </w:r>
    </w:p>
    <w:p w14:paraId="63F712D9" w14:textId="28C0B3D9" w:rsidR="00D62AE0" w:rsidRPr="00F24608" w:rsidRDefault="004A5B4F" w:rsidP="00B8684C">
      <w:pPr>
        <w:pStyle w:val="Heading2"/>
        <w:spacing w:before="0" w:line="240" w:lineRule="auto"/>
        <w:jc w:val="center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Arizona Grand Resort and Spa</w:t>
      </w:r>
      <w:r w:rsidR="00F24608" w:rsidRPr="00F24608">
        <w:rPr>
          <w:rFonts w:ascii="Noto Sans" w:hAnsi="Noto Sans" w:cs="Noto Sans"/>
          <w:sz w:val="24"/>
          <w:szCs w:val="24"/>
        </w:rPr>
        <w:t>,</w:t>
      </w:r>
      <w:r>
        <w:rPr>
          <w:rFonts w:ascii="Noto Sans" w:hAnsi="Noto Sans" w:cs="Noto Sans"/>
          <w:sz w:val="24"/>
          <w:szCs w:val="24"/>
        </w:rPr>
        <w:t xml:space="preserve"> Phoenix, Arizona,</w:t>
      </w:r>
      <w:r w:rsidR="00F24608" w:rsidRPr="00F24608">
        <w:rPr>
          <w:rFonts w:ascii="Noto Sans" w:hAnsi="Noto Sans" w:cs="Noto Sans"/>
          <w:sz w:val="24"/>
          <w:szCs w:val="24"/>
        </w:rPr>
        <w:t xml:space="preserve"> </w:t>
      </w:r>
      <w:r w:rsidR="00210654">
        <w:rPr>
          <w:rFonts w:ascii="Noto Sans" w:hAnsi="Noto Sans" w:cs="Noto Sans"/>
          <w:sz w:val="24"/>
          <w:szCs w:val="24"/>
        </w:rPr>
        <w:t>USA</w:t>
      </w:r>
    </w:p>
    <w:p w14:paraId="3AD337A1" w14:textId="415E9140" w:rsidR="003645D1" w:rsidRPr="00F24608" w:rsidRDefault="0045055D" w:rsidP="00F24608">
      <w:pPr>
        <w:pStyle w:val="Heading2"/>
        <w:spacing w:before="0" w:line="240" w:lineRule="auto"/>
        <w:rPr>
          <w:rFonts w:ascii="Noto Sans" w:hAnsi="Noto Sans" w:cs="Noto Sans"/>
          <w:sz w:val="24"/>
          <w:szCs w:val="24"/>
        </w:rPr>
      </w:pPr>
      <w:r w:rsidRPr="00F24608">
        <w:rPr>
          <w:rFonts w:ascii="Noto Sans" w:hAnsi="Noto Sans" w:cs="Noto Sans"/>
          <w:sz w:val="24"/>
          <w:szCs w:val="24"/>
        </w:rPr>
        <w:tab/>
      </w:r>
      <w:r w:rsidRPr="00F24608">
        <w:rPr>
          <w:rFonts w:ascii="Noto Sans" w:hAnsi="Noto Sans" w:cs="Noto Sans"/>
          <w:sz w:val="24"/>
          <w:szCs w:val="24"/>
        </w:rPr>
        <w:tab/>
      </w:r>
    </w:p>
    <w:p w14:paraId="34895295" w14:textId="691B0F47" w:rsidR="00A10BB2" w:rsidRPr="00B8684C" w:rsidRDefault="00A10BB2" w:rsidP="00A10BB2">
      <w:pPr>
        <w:rPr>
          <w:rFonts w:ascii="Noto Sans" w:hAnsi="Noto Sans" w:cs="Noto Sans"/>
          <w:sz w:val="20"/>
          <w:szCs w:val="20"/>
        </w:rPr>
      </w:pPr>
      <w:r w:rsidRPr="001655B6">
        <w:rPr>
          <w:rFonts w:ascii="Noto Sans" w:hAnsi="Noto Sans" w:cs="Noto Sans"/>
          <w:b/>
          <w:bCs/>
          <w:sz w:val="20"/>
          <w:szCs w:val="20"/>
        </w:rPr>
        <w:t>United In Hope:</w:t>
      </w:r>
      <w:r w:rsidRPr="00B8684C">
        <w:rPr>
          <w:rFonts w:ascii="Noto Sans" w:hAnsi="Noto Sans" w:cs="Noto Sans"/>
          <w:sz w:val="20"/>
          <w:szCs w:val="20"/>
        </w:rPr>
        <w:t xml:space="preserve"> International Prader-Willi Syndrome Conference</w:t>
      </w:r>
      <w:r w:rsidRPr="00B8684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8684C">
        <w:rPr>
          <w:rFonts w:ascii="Noto Sans" w:hAnsi="Noto Sans" w:cs="Noto Sans"/>
          <w:b/>
          <w:bCs/>
          <w:sz w:val="20"/>
          <w:szCs w:val="20"/>
        </w:rPr>
        <w:t xml:space="preserve">(the Conference) </w:t>
      </w:r>
      <w:r w:rsidRPr="00B8684C">
        <w:rPr>
          <w:rFonts w:ascii="Noto Sans" w:hAnsi="Noto Sans" w:cs="Noto Sans"/>
          <w:sz w:val="20"/>
          <w:szCs w:val="20"/>
        </w:rPr>
        <w:t>will be held at the Arizona Grand Resort and Spa, Phoenix, Arizona, USA, from 24-28 June 2025</w:t>
      </w:r>
      <w:r w:rsidR="009665FF" w:rsidRPr="00B8684C">
        <w:rPr>
          <w:rFonts w:ascii="Noto Sans" w:hAnsi="Noto Sans" w:cs="Noto Sans"/>
          <w:sz w:val="20"/>
          <w:szCs w:val="20"/>
        </w:rPr>
        <w:t xml:space="preserve">. </w:t>
      </w:r>
      <w:r w:rsidRPr="00B8684C">
        <w:rPr>
          <w:rFonts w:ascii="Noto Sans" w:hAnsi="Noto Sans" w:cs="Noto Sans"/>
          <w:sz w:val="20"/>
          <w:szCs w:val="20"/>
        </w:rPr>
        <w:t xml:space="preserve">The event will be hosted by the </w:t>
      </w:r>
      <w:hyperlink r:id="rId8" w:history="1">
        <w:r w:rsidRPr="00B8684C">
          <w:rPr>
            <w:rStyle w:val="Hyperlink"/>
            <w:rFonts w:ascii="Noto Sans" w:hAnsi="Noto Sans" w:cs="Noto Sans"/>
            <w:sz w:val="20"/>
            <w:szCs w:val="20"/>
          </w:rPr>
          <w:t>Prader-Willi Syndrome Association | USA (PWSA | USA)</w:t>
        </w:r>
      </w:hyperlink>
      <w:r w:rsidRPr="00B8684C">
        <w:rPr>
          <w:rFonts w:ascii="Noto Sans" w:hAnsi="Noto Sans" w:cs="Noto Sans"/>
          <w:sz w:val="20"/>
          <w:szCs w:val="20"/>
        </w:rPr>
        <w:t xml:space="preserve">, the </w:t>
      </w:r>
      <w:hyperlink r:id="rId9" w:history="1">
        <w:r w:rsidRPr="00B8684C">
          <w:rPr>
            <w:rStyle w:val="Hyperlink"/>
            <w:rFonts w:ascii="Noto Sans" w:hAnsi="Noto Sans" w:cs="Noto Sans"/>
            <w:sz w:val="20"/>
            <w:szCs w:val="20"/>
          </w:rPr>
          <w:t>Foundation for Prader-Willi Research (FPWR)</w:t>
        </w:r>
      </w:hyperlink>
      <w:r w:rsidRPr="00B8684C">
        <w:rPr>
          <w:rFonts w:ascii="Noto Sans" w:hAnsi="Noto Sans" w:cs="Noto Sans"/>
          <w:sz w:val="20"/>
          <w:szCs w:val="20"/>
        </w:rPr>
        <w:t xml:space="preserve"> and the </w:t>
      </w:r>
      <w:hyperlink r:id="rId10" w:history="1">
        <w:r w:rsidRPr="00B8684C">
          <w:rPr>
            <w:rStyle w:val="Hyperlink"/>
            <w:rFonts w:ascii="Noto Sans" w:hAnsi="Noto Sans" w:cs="Noto Sans"/>
            <w:sz w:val="20"/>
            <w:szCs w:val="20"/>
          </w:rPr>
          <w:t>International Prader-Willi Syndrome Organisation (IPWSO)</w:t>
        </w:r>
      </w:hyperlink>
      <w:r w:rsidR="00B8684C">
        <w:rPr>
          <w:rFonts w:ascii="Noto Sans" w:hAnsi="Noto Sans" w:cs="Noto Sans"/>
          <w:sz w:val="20"/>
          <w:szCs w:val="20"/>
          <w:lang w:val="en-US"/>
        </w:rPr>
        <w:t xml:space="preserve"> (</w:t>
      </w:r>
      <w:r w:rsidR="00B8684C" w:rsidRPr="00B8684C">
        <w:rPr>
          <w:rFonts w:ascii="Noto Sans" w:hAnsi="Noto Sans" w:cs="Noto Sans"/>
          <w:b/>
          <w:bCs/>
          <w:sz w:val="20"/>
          <w:szCs w:val="20"/>
          <w:lang w:val="en-US"/>
        </w:rPr>
        <w:t>the Conference Organisers)</w:t>
      </w:r>
      <w:r w:rsidR="00B8684C">
        <w:rPr>
          <w:rFonts w:ascii="Noto Sans" w:hAnsi="Noto Sans" w:cs="Noto Sans"/>
          <w:sz w:val="20"/>
          <w:szCs w:val="20"/>
          <w:lang w:val="en-US"/>
        </w:rPr>
        <w:t xml:space="preserve">. </w:t>
      </w:r>
      <w:r w:rsidRPr="00B8684C">
        <w:rPr>
          <w:rFonts w:ascii="Noto Sans" w:hAnsi="Noto Sans" w:cs="Noto Sans"/>
          <w:sz w:val="20"/>
          <w:szCs w:val="20"/>
        </w:rPr>
        <w:t>Our theme, "</w:t>
      </w:r>
      <w:r w:rsidRPr="00B8684C">
        <w:rPr>
          <w:rFonts w:ascii="Noto Sans" w:hAnsi="Noto Sans" w:cs="Noto Sans"/>
          <w:b/>
          <w:bCs/>
          <w:sz w:val="20"/>
          <w:szCs w:val="20"/>
        </w:rPr>
        <w:t>United in Hope</w:t>
      </w:r>
      <w:r w:rsidRPr="00B8684C">
        <w:rPr>
          <w:rFonts w:ascii="Noto Sans" w:hAnsi="Noto Sans" w:cs="Noto Sans"/>
          <w:sz w:val="20"/>
          <w:szCs w:val="20"/>
        </w:rPr>
        <w:t xml:space="preserve">" reflects this unique collaboration, </w:t>
      </w:r>
      <w:r w:rsidRPr="00B8684C">
        <w:rPr>
          <w:rFonts w:ascii="Noto Sans" w:hAnsi="Noto Sans" w:cs="Noto Sans"/>
          <w:sz w:val="20"/>
          <w:szCs w:val="20"/>
          <w:lang w:val="en-US"/>
        </w:rPr>
        <w:t xml:space="preserve">which we anticipate will serve as a catalyst for the largest international PWS conference ever held. </w:t>
      </w:r>
    </w:p>
    <w:p w14:paraId="3AD337A2" w14:textId="2A4B1782" w:rsidR="007D28F7" w:rsidRPr="008F4BCA" w:rsidRDefault="002964F4" w:rsidP="0094189A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In order to </w:t>
      </w:r>
      <w:r w:rsidR="00A23F1C" w:rsidRPr="008F4BCA">
        <w:rPr>
          <w:rFonts w:ascii="Noto Sans" w:hAnsi="Noto Sans" w:cs="Noto Sans"/>
          <w:sz w:val="20"/>
          <w:szCs w:val="20"/>
        </w:rPr>
        <w:t>share</w:t>
      </w:r>
      <w:r w:rsidRPr="008F4BCA">
        <w:rPr>
          <w:rFonts w:ascii="Noto Sans" w:hAnsi="Noto Sans" w:cs="Noto Sans"/>
          <w:sz w:val="20"/>
          <w:szCs w:val="20"/>
        </w:rPr>
        <w:t xml:space="preserve"> knowledge about </w:t>
      </w:r>
      <w:r w:rsidR="00D34628" w:rsidRPr="008F4BCA">
        <w:rPr>
          <w:rFonts w:ascii="Noto Sans" w:hAnsi="Noto Sans" w:cs="Noto Sans"/>
          <w:sz w:val="20"/>
          <w:szCs w:val="20"/>
        </w:rPr>
        <w:t xml:space="preserve">Prader-Willi Syndrome </w:t>
      </w:r>
      <w:r w:rsidR="00D34628" w:rsidRPr="001655B6">
        <w:rPr>
          <w:rFonts w:ascii="Noto Sans" w:hAnsi="Noto Sans" w:cs="Noto Sans"/>
          <w:sz w:val="20"/>
          <w:szCs w:val="20"/>
        </w:rPr>
        <w:t>(PWS)</w:t>
      </w:r>
      <w:r w:rsidRPr="001655B6">
        <w:rPr>
          <w:rFonts w:ascii="Noto Sans" w:hAnsi="Noto Sans" w:cs="Noto Sans"/>
          <w:sz w:val="20"/>
          <w:szCs w:val="20"/>
        </w:rPr>
        <w:t xml:space="preserve"> </w:t>
      </w:r>
      <w:r w:rsidR="00D34628" w:rsidRPr="008F4BCA">
        <w:rPr>
          <w:rFonts w:ascii="Noto Sans" w:hAnsi="Noto Sans" w:cs="Noto Sans"/>
          <w:sz w:val="20"/>
          <w:szCs w:val="20"/>
        </w:rPr>
        <w:t>around the world</w:t>
      </w:r>
      <w:r w:rsidR="00FE1777" w:rsidRPr="008F4BCA">
        <w:rPr>
          <w:rFonts w:ascii="Noto Sans" w:hAnsi="Noto Sans" w:cs="Noto Sans"/>
          <w:sz w:val="20"/>
          <w:szCs w:val="20"/>
        </w:rPr>
        <w:t>,</w:t>
      </w:r>
      <w:r w:rsidRPr="008F4BCA">
        <w:rPr>
          <w:rFonts w:ascii="Noto Sans" w:hAnsi="Noto Sans" w:cs="Noto Sans"/>
          <w:sz w:val="20"/>
          <w:szCs w:val="20"/>
        </w:rPr>
        <w:t xml:space="preserve"> </w:t>
      </w:r>
      <w:r w:rsidR="00D34628" w:rsidRPr="008F4BCA">
        <w:rPr>
          <w:rFonts w:ascii="Noto Sans" w:hAnsi="Noto Sans" w:cs="Noto Sans"/>
          <w:sz w:val="20"/>
          <w:szCs w:val="20"/>
        </w:rPr>
        <w:t>IPWSO is delighted to</w:t>
      </w:r>
      <w:r w:rsidRPr="008F4BCA">
        <w:rPr>
          <w:rFonts w:ascii="Noto Sans" w:hAnsi="Noto Sans" w:cs="Noto Sans"/>
          <w:sz w:val="20"/>
          <w:szCs w:val="20"/>
        </w:rPr>
        <w:t xml:space="preserve"> offer </w:t>
      </w:r>
      <w:r w:rsidR="00930D81" w:rsidRPr="008F4BCA">
        <w:rPr>
          <w:rFonts w:ascii="Noto Sans" w:hAnsi="Noto Sans" w:cs="Noto Sans"/>
          <w:sz w:val="20"/>
          <w:szCs w:val="20"/>
        </w:rPr>
        <w:t>a</w:t>
      </w:r>
      <w:r w:rsidR="00136073" w:rsidRPr="008F4BCA">
        <w:rPr>
          <w:rFonts w:ascii="Noto Sans" w:hAnsi="Noto Sans" w:cs="Noto Sans"/>
          <w:sz w:val="20"/>
          <w:szCs w:val="20"/>
        </w:rPr>
        <w:t xml:space="preserve"> limited number of</w:t>
      </w:r>
      <w:r w:rsidR="00930D81" w:rsidRPr="008F4BCA">
        <w:rPr>
          <w:rFonts w:ascii="Noto Sans" w:hAnsi="Noto Sans" w:cs="Noto Sans"/>
          <w:sz w:val="20"/>
          <w:szCs w:val="20"/>
        </w:rPr>
        <w:t xml:space="preserve"> travel</w:t>
      </w:r>
      <w:r w:rsidR="00D34628" w:rsidRPr="008F4BCA">
        <w:rPr>
          <w:rFonts w:ascii="Noto Sans" w:hAnsi="Noto Sans" w:cs="Noto Sans"/>
          <w:sz w:val="20"/>
          <w:szCs w:val="20"/>
        </w:rPr>
        <w:t xml:space="preserve"> </w:t>
      </w:r>
      <w:r w:rsidR="002A4EE9" w:rsidRPr="008F4BCA">
        <w:rPr>
          <w:rFonts w:ascii="Noto Sans" w:hAnsi="Noto Sans" w:cs="Noto Sans"/>
          <w:sz w:val="20"/>
          <w:szCs w:val="20"/>
        </w:rPr>
        <w:t>fellowship</w:t>
      </w:r>
      <w:r w:rsidR="00136073" w:rsidRPr="008F4BCA">
        <w:rPr>
          <w:rFonts w:ascii="Noto Sans" w:hAnsi="Noto Sans" w:cs="Noto Sans"/>
          <w:sz w:val="20"/>
          <w:szCs w:val="20"/>
        </w:rPr>
        <w:t>s</w:t>
      </w:r>
      <w:r w:rsidR="007D28F7" w:rsidRPr="008F4BCA">
        <w:rPr>
          <w:rFonts w:ascii="Noto Sans" w:hAnsi="Noto Sans" w:cs="Noto Sans"/>
          <w:sz w:val="20"/>
          <w:szCs w:val="20"/>
        </w:rPr>
        <w:t xml:space="preserve"> to </w:t>
      </w:r>
      <w:r w:rsidR="00136073" w:rsidRPr="008F4BCA">
        <w:rPr>
          <w:rFonts w:ascii="Noto Sans" w:hAnsi="Noto Sans" w:cs="Noto Sans"/>
          <w:sz w:val="20"/>
          <w:szCs w:val="20"/>
        </w:rPr>
        <w:t>people</w:t>
      </w:r>
      <w:r w:rsidR="00930D81" w:rsidRPr="008F4BCA">
        <w:rPr>
          <w:rFonts w:ascii="Noto Sans" w:hAnsi="Noto Sans" w:cs="Noto Sans"/>
          <w:sz w:val="20"/>
          <w:szCs w:val="20"/>
        </w:rPr>
        <w:t xml:space="preserve"> </w:t>
      </w:r>
      <w:r w:rsidR="001C440E" w:rsidRPr="008F4BCA">
        <w:rPr>
          <w:rFonts w:ascii="Noto Sans" w:hAnsi="Noto Sans" w:cs="Noto Sans"/>
          <w:sz w:val="20"/>
          <w:szCs w:val="20"/>
        </w:rPr>
        <w:t xml:space="preserve">who wish to attend </w:t>
      </w:r>
      <w:r w:rsidR="00A10BB2">
        <w:rPr>
          <w:rFonts w:ascii="Noto Sans" w:hAnsi="Noto Sans" w:cs="Noto Sans"/>
          <w:sz w:val="20"/>
          <w:szCs w:val="20"/>
        </w:rPr>
        <w:t xml:space="preserve">the </w:t>
      </w:r>
      <w:r w:rsidR="00B8684C">
        <w:rPr>
          <w:rFonts w:ascii="Noto Sans" w:hAnsi="Noto Sans" w:cs="Noto Sans"/>
          <w:sz w:val="20"/>
          <w:szCs w:val="20"/>
        </w:rPr>
        <w:t xml:space="preserve">Conference </w:t>
      </w:r>
      <w:r w:rsidR="00A10BB2">
        <w:rPr>
          <w:rFonts w:ascii="Noto Sans" w:hAnsi="Noto Sans" w:cs="Noto Sans"/>
          <w:sz w:val="20"/>
          <w:szCs w:val="20"/>
        </w:rPr>
        <w:t>but</w:t>
      </w:r>
      <w:r w:rsidR="00136073" w:rsidRPr="008F4BCA">
        <w:rPr>
          <w:rFonts w:ascii="Noto Sans" w:hAnsi="Noto Sans" w:cs="Noto Sans"/>
          <w:sz w:val="20"/>
          <w:szCs w:val="20"/>
        </w:rPr>
        <w:t xml:space="preserve"> could not do so without financial support.</w:t>
      </w:r>
      <w:r w:rsidR="008E1D0C">
        <w:rPr>
          <w:rFonts w:ascii="Noto Sans" w:hAnsi="Noto Sans" w:cs="Noto Sans"/>
          <w:sz w:val="20"/>
          <w:szCs w:val="20"/>
        </w:rPr>
        <w:t xml:space="preserve"> </w:t>
      </w:r>
      <w:r w:rsidR="008E1D0C" w:rsidRPr="00E7716E">
        <w:rPr>
          <w:rFonts w:ascii="Noto Sans" w:hAnsi="Noto Sans" w:cs="Noto Sans"/>
          <w:sz w:val="20"/>
          <w:szCs w:val="20"/>
        </w:rPr>
        <w:t>This scheme is sponsored</w:t>
      </w:r>
      <w:r w:rsidR="0030339F">
        <w:rPr>
          <w:rFonts w:ascii="Noto Sans" w:hAnsi="Noto Sans" w:cs="Noto Sans"/>
          <w:sz w:val="20"/>
          <w:szCs w:val="20"/>
        </w:rPr>
        <w:t xml:space="preserve"> </w:t>
      </w:r>
      <w:r w:rsidR="008E1D0C" w:rsidRPr="00E7716E">
        <w:rPr>
          <w:rFonts w:ascii="Noto Sans" w:hAnsi="Noto Sans" w:cs="Noto Sans"/>
          <w:sz w:val="20"/>
          <w:szCs w:val="20"/>
        </w:rPr>
        <w:t>by Friends of IPWSO (USA), a non-profit organisation</w:t>
      </w:r>
      <w:r w:rsidR="00A12D2E">
        <w:rPr>
          <w:rFonts w:ascii="Noto Sans" w:hAnsi="Noto Sans" w:cs="Noto Sans"/>
          <w:sz w:val="20"/>
          <w:szCs w:val="20"/>
        </w:rPr>
        <w:t>.</w:t>
      </w:r>
    </w:p>
    <w:p w14:paraId="3AD337A3" w14:textId="77777777" w:rsidR="0094189A" w:rsidRDefault="0094189A" w:rsidP="0094189A">
      <w:pPr>
        <w:spacing w:after="0"/>
        <w:rPr>
          <w:rFonts w:ascii="Noto Sans" w:hAnsi="Noto Sans" w:cs="Noto Sans"/>
          <w:sz w:val="20"/>
          <w:szCs w:val="20"/>
        </w:rPr>
      </w:pPr>
    </w:p>
    <w:p w14:paraId="3AD337A4" w14:textId="0CDFF2EB" w:rsidR="0094189A" w:rsidRPr="008F4BCA" w:rsidRDefault="0094189A" w:rsidP="0094189A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The expectation of the </w:t>
      </w:r>
      <w:r w:rsidR="00B059B3" w:rsidRPr="008F4BCA">
        <w:rPr>
          <w:rFonts w:ascii="Noto Sans" w:hAnsi="Noto Sans" w:cs="Noto Sans"/>
          <w:sz w:val="20"/>
          <w:szCs w:val="20"/>
        </w:rPr>
        <w:t>fellowship</w:t>
      </w:r>
      <w:r w:rsidRPr="008F4BCA">
        <w:rPr>
          <w:rFonts w:ascii="Noto Sans" w:hAnsi="Noto Sans" w:cs="Noto Sans"/>
          <w:sz w:val="20"/>
          <w:szCs w:val="20"/>
        </w:rPr>
        <w:t xml:space="preserve"> is that</w:t>
      </w:r>
      <w:r w:rsidR="001C440E" w:rsidRPr="008F4BCA">
        <w:rPr>
          <w:rFonts w:ascii="Noto Sans" w:hAnsi="Noto Sans" w:cs="Noto Sans"/>
          <w:sz w:val="20"/>
          <w:szCs w:val="20"/>
        </w:rPr>
        <w:t xml:space="preserve"> </w:t>
      </w:r>
      <w:r w:rsidRPr="008F4BCA">
        <w:rPr>
          <w:rFonts w:ascii="Noto Sans" w:hAnsi="Noto Sans" w:cs="Noto Sans"/>
          <w:sz w:val="20"/>
          <w:szCs w:val="20"/>
        </w:rPr>
        <w:t>successful applic</w:t>
      </w:r>
      <w:r w:rsidR="00B059B3" w:rsidRPr="008F4BCA">
        <w:rPr>
          <w:rFonts w:ascii="Noto Sans" w:hAnsi="Noto Sans" w:cs="Noto Sans"/>
          <w:sz w:val="20"/>
          <w:szCs w:val="20"/>
        </w:rPr>
        <w:t>ant</w:t>
      </w:r>
      <w:r w:rsidR="00930D81" w:rsidRPr="008F4BCA">
        <w:rPr>
          <w:rFonts w:ascii="Noto Sans" w:hAnsi="Noto Sans" w:cs="Noto Sans"/>
          <w:sz w:val="20"/>
          <w:szCs w:val="20"/>
        </w:rPr>
        <w:t>s will use the knowledge gained</w:t>
      </w:r>
      <w:r w:rsidRPr="008F4BCA">
        <w:rPr>
          <w:rFonts w:ascii="Noto Sans" w:hAnsi="Noto Sans" w:cs="Noto Sans"/>
          <w:sz w:val="20"/>
          <w:szCs w:val="20"/>
        </w:rPr>
        <w:t xml:space="preserve"> at the </w:t>
      </w:r>
      <w:r w:rsidR="00A10BB2">
        <w:rPr>
          <w:rFonts w:ascii="Noto Sans" w:hAnsi="Noto Sans" w:cs="Noto Sans"/>
          <w:sz w:val="20"/>
          <w:szCs w:val="20"/>
        </w:rPr>
        <w:t>C</w:t>
      </w:r>
      <w:r w:rsidRPr="008F4BCA">
        <w:rPr>
          <w:rFonts w:ascii="Noto Sans" w:hAnsi="Noto Sans" w:cs="Noto Sans"/>
          <w:sz w:val="20"/>
          <w:szCs w:val="20"/>
        </w:rPr>
        <w:t xml:space="preserve">onference to </w:t>
      </w:r>
      <w:r w:rsidR="00E63426" w:rsidRPr="008F4BCA">
        <w:rPr>
          <w:rFonts w:ascii="Noto Sans" w:hAnsi="Noto Sans" w:cs="Noto Sans"/>
          <w:sz w:val="20"/>
          <w:szCs w:val="20"/>
        </w:rPr>
        <w:t>help</w:t>
      </w:r>
      <w:r w:rsidR="001C440E" w:rsidRPr="008F4BCA">
        <w:rPr>
          <w:rFonts w:ascii="Noto Sans" w:hAnsi="Noto Sans" w:cs="Noto Sans"/>
          <w:sz w:val="20"/>
          <w:szCs w:val="20"/>
        </w:rPr>
        <w:t xml:space="preserve"> people with PWS in </w:t>
      </w:r>
      <w:r w:rsidR="00136073" w:rsidRPr="008F4BCA">
        <w:rPr>
          <w:rFonts w:ascii="Noto Sans" w:hAnsi="Noto Sans" w:cs="Noto Sans"/>
          <w:sz w:val="20"/>
          <w:szCs w:val="20"/>
        </w:rPr>
        <w:t>their</w:t>
      </w:r>
      <w:r w:rsidR="001C440E" w:rsidRPr="008F4BCA">
        <w:rPr>
          <w:rFonts w:ascii="Noto Sans" w:hAnsi="Noto Sans" w:cs="Noto Sans"/>
          <w:sz w:val="20"/>
          <w:szCs w:val="20"/>
        </w:rPr>
        <w:t xml:space="preserve"> country</w:t>
      </w:r>
      <w:r w:rsidRPr="008F4BCA">
        <w:rPr>
          <w:rFonts w:ascii="Noto Sans" w:hAnsi="Noto Sans" w:cs="Noto Sans"/>
          <w:sz w:val="20"/>
          <w:szCs w:val="20"/>
        </w:rPr>
        <w:t>.</w:t>
      </w:r>
    </w:p>
    <w:p w14:paraId="3AD337A5" w14:textId="77777777" w:rsidR="0094189A" w:rsidRPr="008F4BCA" w:rsidRDefault="0094189A" w:rsidP="0094189A">
      <w:pPr>
        <w:spacing w:after="0"/>
        <w:rPr>
          <w:rFonts w:ascii="Noto Sans" w:hAnsi="Noto Sans" w:cs="Noto Sans"/>
          <w:sz w:val="20"/>
          <w:szCs w:val="20"/>
        </w:rPr>
      </w:pPr>
    </w:p>
    <w:p w14:paraId="3AD337A6" w14:textId="2B9C5295" w:rsidR="003645D1" w:rsidRPr="008F4BCA" w:rsidRDefault="00136073" w:rsidP="0094189A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Applicants</w:t>
      </w:r>
      <w:r w:rsidR="003645D1" w:rsidRPr="008F4BCA">
        <w:rPr>
          <w:rFonts w:ascii="Noto Sans" w:hAnsi="Noto Sans" w:cs="Noto Sans"/>
          <w:sz w:val="20"/>
          <w:szCs w:val="20"/>
        </w:rPr>
        <w:t xml:space="preserve"> must be willing</w:t>
      </w:r>
      <w:r w:rsidR="00803ECE" w:rsidRPr="008F4BCA">
        <w:rPr>
          <w:rFonts w:ascii="Noto Sans" w:hAnsi="Noto Sans" w:cs="Noto Sans"/>
          <w:sz w:val="20"/>
          <w:szCs w:val="20"/>
        </w:rPr>
        <w:t>, if successful,</w:t>
      </w:r>
      <w:r w:rsidR="003645D1" w:rsidRPr="008F4BCA">
        <w:rPr>
          <w:rFonts w:ascii="Noto Sans" w:hAnsi="Noto Sans" w:cs="Noto Sans"/>
          <w:sz w:val="20"/>
          <w:szCs w:val="20"/>
        </w:rPr>
        <w:t xml:space="preserve"> to be publicly identified by</w:t>
      </w:r>
      <w:r w:rsidR="005E708D">
        <w:rPr>
          <w:rFonts w:ascii="Noto Sans" w:hAnsi="Noto Sans" w:cs="Noto Sans"/>
          <w:sz w:val="20"/>
          <w:szCs w:val="20"/>
        </w:rPr>
        <w:t xml:space="preserve"> the</w:t>
      </w:r>
      <w:r w:rsidR="00A10BB2">
        <w:rPr>
          <w:rFonts w:ascii="Noto Sans" w:hAnsi="Noto Sans" w:cs="Noto Sans"/>
          <w:sz w:val="20"/>
          <w:szCs w:val="20"/>
        </w:rPr>
        <w:t xml:space="preserve"> </w:t>
      </w:r>
      <w:r w:rsidR="00B8684C">
        <w:rPr>
          <w:rFonts w:ascii="Noto Sans" w:hAnsi="Noto Sans" w:cs="Noto Sans"/>
          <w:sz w:val="20"/>
          <w:szCs w:val="20"/>
        </w:rPr>
        <w:t xml:space="preserve">Conference Organisers and </w:t>
      </w:r>
      <w:r w:rsidR="00B8684C" w:rsidRPr="00751C0B">
        <w:rPr>
          <w:rFonts w:ascii="Noto Sans" w:hAnsi="Noto Sans" w:cs="Noto Sans"/>
          <w:sz w:val="20"/>
          <w:szCs w:val="20"/>
        </w:rPr>
        <w:t>Friends of IPWSO (USA)</w:t>
      </w:r>
      <w:r w:rsidR="00B8684C">
        <w:rPr>
          <w:rFonts w:ascii="Noto Sans" w:hAnsi="Noto Sans" w:cs="Noto Sans"/>
          <w:sz w:val="20"/>
          <w:szCs w:val="20"/>
        </w:rPr>
        <w:t xml:space="preserve"> </w:t>
      </w:r>
      <w:r w:rsidR="003645D1" w:rsidRPr="008F4BCA">
        <w:rPr>
          <w:rFonts w:ascii="Noto Sans" w:hAnsi="Noto Sans" w:cs="Noto Sans"/>
          <w:sz w:val="20"/>
          <w:szCs w:val="20"/>
        </w:rPr>
        <w:t xml:space="preserve">as having received a </w:t>
      </w:r>
      <w:r w:rsidR="002A4EE9" w:rsidRPr="008F4BCA">
        <w:rPr>
          <w:rFonts w:ascii="Noto Sans" w:hAnsi="Noto Sans" w:cs="Noto Sans"/>
          <w:sz w:val="20"/>
          <w:szCs w:val="20"/>
        </w:rPr>
        <w:t>fellowship</w:t>
      </w:r>
      <w:r w:rsidR="003645D1" w:rsidRPr="008F4BCA">
        <w:rPr>
          <w:rFonts w:ascii="Noto Sans" w:hAnsi="Noto Sans" w:cs="Noto Sans"/>
          <w:sz w:val="20"/>
          <w:szCs w:val="20"/>
        </w:rPr>
        <w:t xml:space="preserve"> (</w:t>
      </w:r>
      <w:r w:rsidR="007A51B7" w:rsidRPr="008F4BCA">
        <w:rPr>
          <w:rFonts w:ascii="Noto Sans" w:hAnsi="Noto Sans" w:cs="Noto Sans"/>
          <w:sz w:val="20"/>
          <w:szCs w:val="20"/>
        </w:rPr>
        <w:t>e.g.,</w:t>
      </w:r>
      <w:r w:rsidR="003645D1" w:rsidRPr="008F4BCA">
        <w:rPr>
          <w:rFonts w:ascii="Noto Sans" w:hAnsi="Noto Sans" w:cs="Noto Sans"/>
          <w:sz w:val="20"/>
          <w:szCs w:val="20"/>
        </w:rPr>
        <w:t xml:space="preserve"> o</w:t>
      </w:r>
      <w:r w:rsidR="00B8684C">
        <w:rPr>
          <w:rFonts w:ascii="Noto Sans" w:hAnsi="Noto Sans" w:cs="Noto Sans"/>
          <w:sz w:val="20"/>
          <w:szCs w:val="20"/>
        </w:rPr>
        <w:t xml:space="preserve">n </w:t>
      </w:r>
      <w:r w:rsidR="00CF0665" w:rsidRPr="00751C0B">
        <w:rPr>
          <w:rFonts w:ascii="Noto Sans" w:hAnsi="Noto Sans" w:cs="Noto Sans"/>
          <w:sz w:val="20"/>
          <w:szCs w:val="20"/>
        </w:rPr>
        <w:t>website</w:t>
      </w:r>
      <w:r w:rsidR="008E1D0C" w:rsidRPr="00751C0B">
        <w:rPr>
          <w:rFonts w:ascii="Noto Sans" w:hAnsi="Noto Sans" w:cs="Noto Sans"/>
          <w:sz w:val="20"/>
          <w:szCs w:val="20"/>
        </w:rPr>
        <w:t>s</w:t>
      </w:r>
      <w:r w:rsidR="003645D1" w:rsidRPr="00751C0B">
        <w:rPr>
          <w:rFonts w:ascii="Noto Sans" w:hAnsi="Noto Sans" w:cs="Noto Sans"/>
          <w:sz w:val="20"/>
          <w:szCs w:val="20"/>
        </w:rPr>
        <w:t xml:space="preserve"> and in annual report</w:t>
      </w:r>
      <w:r w:rsidR="008E1D0C" w:rsidRPr="00751C0B">
        <w:rPr>
          <w:rFonts w:ascii="Noto Sans" w:hAnsi="Noto Sans" w:cs="Noto Sans"/>
          <w:sz w:val="20"/>
          <w:szCs w:val="20"/>
        </w:rPr>
        <w:t>s</w:t>
      </w:r>
      <w:r w:rsidR="003645D1" w:rsidRPr="00751C0B">
        <w:rPr>
          <w:rFonts w:ascii="Noto Sans" w:hAnsi="Noto Sans" w:cs="Noto Sans"/>
          <w:sz w:val="20"/>
          <w:szCs w:val="20"/>
        </w:rPr>
        <w:t>)</w:t>
      </w:r>
      <w:r w:rsidR="003605B2" w:rsidRPr="00751C0B">
        <w:rPr>
          <w:rFonts w:ascii="Noto Sans" w:hAnsi="Noto Sans" w:cs="Noto Sans"/>
          <w:sz w:val="20"/>
          <w:szCs w:val="20"/>
        </w:rPr>
        <w:t>.</w:t>
      </w:r>
      <w:r w:rsidR="003605B2" w:rsidRPr="008F4BCA">
        <w:rPr>
          <w:rFonts w:ascii="Noto Sans" w:hAnsi="Noto Sans" w:cs="Noto Sans"/>
          <w:sz w:val="20"/>
          <w:szCs w:val="20"/>
        </w:rPr>
        <w:t xml:space="preserve"> </w:t>
      </w:r>
    </w:p>
    <w:p w14:paraId="3AD337A7" w14:textId="77777777" w:rsidR="0094189A" w:rsidRPr="008F4BCA" w:rsidRDefault="0094189A" w:rsidP="0094189A">
      <w:pPr>
        <w:spacing w:after="0"/>
        <w:rPr>
          <w:rFonts w:ascii="Noto Sans" w:hAnsi="Noto Sans" w:cs="Noto Sans"/>
          <w:sz w:val="20"/>
          <w:szCs w:val="20"/>
        </w:rPr>
      </w:pPr>
    </w:p>
    <w:p w14:paraId="3AD337AA" w14:textId="109BB9A2" w:rsidR="003645D1" w:rsidRDefault="00136073" w:rsidP="0094189A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Applicants</w:t>
      </w:r>
      <w:r w:rsidR="006228A1" w:rsidRPr="008F4BCA">
        <w:rPr>
          <w:rFonts w:ascii="Noto Sans" w:hAnsi="Noto Sans" w:cs="Noto Sans"/>
          <w:sz w:val="20"/>
          <w:szCs w:val="20"/>
        </w:rPr>
        <w:t xml:space="preserve"> must also</w:t>
      </w:r>
      <w:r w:rsidR="003645D1" w:rsidRPr="008F4BCA">
        <w:rPr>
          <w:rFonts w:ascii="Noto Sans" w:hAnsi="Noto Sans" w:cs="Noto Sans"/>
          <w:sz w:val="20"/>
          <w:szCs w:val="20"/>
        </w:rPr>
        <w:t xml:space="preserve"> be willing to prepare a brief report</w:t>
      </w:r>
      <w:r w:rsidR="00D044BC" w:rsidRPr="008F4BCA">
        <w:rPr>
          <w:rFonts w:ascii="Noto Sans" w:hAnsi="Noto Sans" w:cs="Noto Sans"/>
          <w:sz w:val="20"/>
          <w:szCs w:val="20"/>
        </w:rPr>
        <w:t xml:space="preserve"> </w:t>
      </w:r>
      <w:r w:rsidR="003645D1" w:rsidRPr="008F4BCA">
        <w:rPr>
          <w:rFonts w:ascii="Noto Sans" w:hAnsi="Noto Sans" w:cs="Noto Sans"/>
          <w:sz w:val="20"/>
          <w:szCs w:val="20"/>
        </w:rPr>
        <w:t xml:space="preserve">on </w:t>
      </w:r>
      <w:r w:rsidRPr="008F4BCA">
        <w:rPr>
          <w:rFonts w:ascii="Noto Sans" w:hAnsi="Noto Sans" w:cs="Noto Sans"/>
          <w:sz w:val="20"/>
          <w:szCs w:val="20"/>
        </w:rPr>
        <w:t>their</w:t>
      </w:r>
      <w:r w:rsidR="003645D1" w:rsidRPr="008F4BCA">
        <w:rPr>
          <w:rFonts w:ascii="Noto Sans" w:hAnsi="Noto Sans" w:cs="Noto Sans"/>
          <w:sz w:val="20"/>
          <w:szCs w:val="20"/>
        </w:rPr>
        <w:t xml:space="preserve"> experience at the conference </w:t>
      </w:r>
      <w:r w:rsidR="00803ECE" w:rsidRPr="008F4BCA">
        <w:rPr>
          <w:rFonts w:ascii="Noto Sans" w:hAnsi="Noto Sans" w:cs="Noto Sans"/>
          <w:sz w:val="20"/>
          <w:szCs w:val="20"/>
        </w:rPr>
        <w:t xml:space="preserve">within </w:t>
      </w:r>
      <w:r w:rsidRPr="008F4BCA">
        <w:rPr>
          <w:rFonts w:ascii="Noto Sans" w:hAnsi="Noto Sans" w:cs="Noto Sans"/>
          <w:sz w:val="20"/>
          <w:szCs w:val="20"/>
        </w:rPr>
        <w:t>3</w:t>
      </w:r>
      <w:r w:rsidR="00803ECE" w:rsidRPr="008F4BCA">
        <w:rPr>
          <w:rFonts w:ascii="Noto Sans" w:hAnsi="Noto Sans" w:cs="Noto Sans"/>
          <w:sz w:val="20"/>
          <w:szCs w:val="20"/>
        </w:rPr>
        <w:t xml:space="preserve"> months of the end of the conference</w:t>
      </w:r>
      <w:r w:rsidR="003605B2">
        <w:rPr>
          <w:rFonts w:ascii="Noto Sans" w:hAnsi="Noto Sans" w:cs="Noto Sans"/>
          <w:sz w:val="20"/>
          <w:szCs w:val="20"/>
        </w:rPr>
        <w:t xml:space="preserve">, </w:t>
      </w:r>
      <w:r w:rsidR="003605B2" w:rsidRPr="008F4BCA">
        <w:rPr>
          <w:rFonts w:ascii="Noto Sans" w:hAnsi="Noto Sans" w:cs="Noto Sans"/>
          <w:sz w:val="20"/>
          <w:szCs w:val="20"/>
        </w:rPr>
        <w:t>which</w:t>
      </w:r>
      <w:r w:rsidR="003605B2">
        <w:rPr>
          <w:rFonts w:ascii="Noto Sans" w:hAnsi="Noto Sans" w:cs="Noto Sans"/>
          <w:sz w:val="20"/>
          <w:szCs w:val="20"/>
        </w:rPr>
        <w:t xml:space="preserve"> the conference organisers</w:t>
      </w:r>
      <w:r w:rsidR="003605B2" w:rsidRPr="008F4BCA">
        <w:rPr>
          <w:rFonts w:ascii="Noto Sans" w:hAnsi="Noto Sans" w:cs="Noto Sans"/>
          <w:sz w:val="20"/>
          <w:szCs w:val="20"/>
        </w:rPr>
        <w:t xml:space="preserve"> </w:t>
      </w:r>
      <w:r w:rsidR="003605B2">
        <w:rPr>
          <w:rFonts w:ascii="Noto Sans" w:hAnsi="Noto Sans" w:cs="Noto Sans"/>
          <w:sz w:val="20"/>
          <w:szCs w:val="20"/>
        </w:rPr>
        <w:t xml:space="preserve">and Friends of IPWSO </w:t>
      </w:r>
      <w:r w:rsidR="003605B2" w:rsidRPr="008F4BCA">
        <w:rPr>
          <w:rFonts w:ascii="Noto Sans" w:hAnsi="Noto Sans" w:cs="Noto Sans"/>
          <w:sz w:val="20"/>
          <w:szCs w:val="20"/>
        </w:rPr>
        <w:t xml:space="preserve">may make public. </w:t>
      </w:r>
    </w:p>
    <w:p w14:paraId="783E8740" w14:textId="13772FBE" w:rsidR="003861AD" w:rsidRDefault="003861AD" w:rsidP="0094189A">
      <w:pPr>
        <w:spacing w:after="0"/>
        <w:rPr>
          <w:rFonts w:ascii="Noto Sans" w:hAnsi="Noto Sans" w:cs="Noto Sans"/>
          <w:sz w:val="20"/>
          <w:szCs w:val="20"/>
        </w:rPr>
      </w:pPr>
    </w:p>
    <w:p w14:paraId="3AB5E5E7" w14:textId="77777777" w:rsidR="00136073" w:rsidRPr="008F4BCA" w:rsidRDefault="00136073" w:rsidP="00136073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Priority will be given to applicants who:</w:t>
      </w:r>
    </w:p>
    <w:p w14:paraId="42282C5A" w14:textId="77777777" w:rsidR="00136073" w:rsidRPr="008F4BCA" w:rsidRDefault="00136073" w:rsidP="00136073">
      <w:pPr>
        <w:pStyle w:val="ListParagraph"/>
        <w:numPr>
          <w:ilvl w:val="0"/>
          <w:numId w:val="2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have previously supported people with PWS;</w:t>
      </w:r>
    </w:p>
    <w:p w14:paraId="1A3A487F" w14:textId="00519059" w:rsidR="00136073" w:rsidRPr="008F4BCA" w:rsidRDefault="00136073" w:rsidP="00136073">
      <w:pPr>
        <w:pStyle w:val="ListParagraph"/>
        <w:numPr>
          <w:ilvl w:val="0"/>
          <w:numId w:val="2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present a coherent plan to build on the knowledge gained at the </w:t>
      </w:r>
      <w:r w:rsidR="00B8684C">
        <w:rPr>
          <w:rFonts w:ascii="Noto Sans" w:hAnsi="Noto Sans" w:cs="Noto Sans"/>
          <w:sz w:val="20"/>
          <w:szCs w:val="20"/>
        </w:rPr>
        <w:t>C</w:t>
      </w:r>
      <w:r w:rsidRPr="008F4BCA">
        <w:rPr>
          <w:rFonts w:ascii="Noto Sans" w:hAnsi="Noto Sans" w:cs="Noto Sans"/>
          <w:sz w:val="20"/>
          <w:szCs w:val="20"/>
        </w:rPr>
        <w:t>onference to improve the lives of people with PWS and their families in the</w:t>
      </w:r>
      <w:r w:rsidR="00F72707" w:rsidRPr="008F4BCA">
        <w:rPr>
          <w:rFonts w:ascii="Noto Sans" w:hAnsi="Noto Sans" w:cs="Noto Sans"/>
          <w:sz w:val="20"/>
          <w:szCs w:val="20"/>
        </w:rPr>
        <w:t>ir</w:t>
      </w:r>
      <w:r w:rsidRPr="008F4BCA">
        <w:rPr>
          <w:rFonts w:ascii="Noto Sans" w:hAnsi="Noto Sans" w:cs="Noto Sans"/>
          <w:sz w:val="20"/>
          <w:szCs w:val="20"/>
        </w:rPr>
        <w:t xml:space="preserve"> country/region;</w:t>
      </w:r>
    </w:p>
    <w:p w14:paraId="76165F44" w14:textId="380744D6" w:rsidR="00B8684C" w:rsidRPr="00B8684C" w:rsidRDefault="00136073" w:rsidP="00DC25B1">
      <w:pPr>
        <w:pStyle w:val="ListParagraph"/>
        <w:numPr>
          <w:ilvl w:val="0"/>
          <w:numId w:val="2"/>
        </w:numPr>
        <w:spacing w:after="0"/>
        <w:rPr>
          <w:rFonts w:ascii="Noto Sans" w:hAnsi="Noto Sans" w:cs="Noto Sans"/>
          <w:sz w:val="20"/>
          <w:szCs w:val="20"/>
        </w:rPr>
      </w:pPr>
      <w:r w:rsidRPr="00B8684C">
        <w:rPr>
          <w:rFonts w:ascii="Noto Sans" w:hAnsi="Noto Sans" w:cs="Noto Sans"/>
          <w:sz w:val="20"/>
          <w:szCs w:val="20"/>
        </w:rPr>
        <w:t>have not previously received funding from IPWSO;</w:t>
      </w:r>
    </w:p>
    <w:p w14:paraId="05C77927" w14:textId="3C3EE8CD" w:rsidR="00F72707" w:rsidRPr="008F4BCA" w:rsidRDefault="00F72707" w:rsidP="00136073">
      <w:pPr>
        <w:pStyle w:val="ListParagraph"/>
        <w:numPr>
          <w:ilvl w:val="0"/>
          <w:numId w:val="2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have not previously attended an international PWS </w:t>
      </w:r>
      <w:r w:rsidR="00B8684C">
        <w:rPr>
          <w:rFonts w:ascii="Noto Sans" w:hAnsi="Noto Sans" w:cs="Noto Sans"/>
          <w:sz w:val="20"/>
          <w:szCs w:val="20"/>
        </w:rPr>
        <w:t>C</w:t>
      </w:r>
      <w:r w:rsidRPr="008F4BCA">
        <w:rPr>
          <w:rFonts w:ascii="Noto Sans" w:hAnsi="Noto Sans" w:cs="Noto Sans"/>
          <w:sz w:val="20"/>
          <w:szCs w:val="20"/>
        </w:rPr>
        <w:t>onference;</w:t>
      </w:r>
    </w:p>
    <w:p w14:paraId="016DD922" w14:textId="77777777" w:rsidR="003605B2" w:rsidRPr="00F11251" w:rsidRDefault="00136073" w:rsidP="005E38B9">
      <w:pPr>
        <w:pStyle w:val="ListParagraph"/>
        <w:numPr>
          <w:ilvl w:val="0"/>
          <w:numId w:val="2"/>
        </w:numPr>
        <w:spacing w:after="0"/>
        <w:rPr>
          <w:rFonts w:ascii="Noto Sans" w:hAnsi="Noto Sans" w:cs="Noto Sans"/>
          <w:sz w:val="20"/>
          <w:szCs w:val="20"/>
        </w:rPr>
      </w:pPr>
      <w:r w:rsidRPr="00F11251">
        <w:rPr>
          <w:rFonts w:ascii="Noto Sans" w:hAnsi="Noto Sans" w:cs="Noto Sans"/>
          <w:sz w:val="20"/>
          <w:szCs w:val="20"/>
        </w:rPr>
        <w:t>live in countries in which PWS conferences do not currently take place and where there is little awareness of PWS.</w:t>
      </w:r>
    </w:p>
    <w:p w14:paraId="2697BBDC" w14:textId="77777777" w:rsidR="00B8684C" w:rsidRDefault="003605B2" w:rsidP="00EF1E8A">
      <w:pPr>
        <w:pStyle w:val="ListParagraph"/>
        <w:numPr>
          <w:ilvl w:val="0"/>
          <w:numId w:val="2"/>
        </w:numPr>
        <w:spacing w:after="0"/>
        <w:rPr>
          <w:rFonts w:ascii="Noto Sans" w:hAnsi="Noto Sans" w:cs="Noto Sans"/>
          <w:sz w:val="20"/>
          <w:szCs w:val="20"/>
        </w:rPr>
      </w:pPr>
      <w:r w:rsidRPr="00B8684C">
        <w:rPr>
          <w:rFonts w:ascii="Noto Sans" w:hAnsi="Noto Sans" w:cs="Noto Sans"/>
          <w:sz w:val="20"/>
          <w:szCs w:val="20"/>
        </w:rPr>
        <w:t>give consideration, where reasonable and possible, to ways of reducing the environmental impact of their travel.</w:t>
      </w:r>
    </w:p>
    <w:p w14:paraId="1F08AA62" w14:textId="77777777" w:rsidR="00B8684C" w:rsidRDefault="00B8684C" w:rsidP="00B8684C">
      <w:pPr>
        <w:pStyle w:val="ListParagraph"/>
        <w:spacing w:after="0"/>
        <w:rPr>
          <w:rFonts w:ascii="Noto Sans" w:hAnsi="Noto Sans" w:cs="Noto Sans"/>
          <w:sz w:val="20"/>
          <w:szCs w:val="20"/>
        </w:rPr>
      </w:pPr>
    </w:p>
    <w:p w14:paraId="76961419" w14:textId="04D5F51F" w:rsidR="00136073" w:rsidRPr="00B8684C" w:rsidRDefault="00136073" w:rsidP="00B8684C">
      <w:pPr>
        <w:spacing w:after="0"/>
        <w:rPr>
          <w:rFonts w:ascii="Noto Sans" w:hAnsi="Noto Sans" w:cs="Noto Sans"/>
          <w:sz w:val="20"/>
          <w:szCs w:val="20"/>
        </w:rPr>
      </w:pPr>
      <w:r w:rsidRPr="00B8684C">
        <w:rPr>
          <w:rFonts w:ascii="Noto Sans" w:hAnsi="Noto Sans" w:cs="Noto Sans"/>
          <w:sz w:val="20"/>
          <w:szCs w:val="20"/>
        </w:rPr>
        <w:t>Applications will be assessed in terms of:</w:t>
      </w:r>
      <w:r w:rsidR="00B8684C">
        <w:rPr>
          <w:rFonts w:ascii="Noto Sans" w:hAnsi="Noto Sans" w:cs="Noto Sans"/>
          <w:sz w:val="20"/>
          <w:szCs w:val="20"/>
        </w:rPr>
        <w:br/>
      </w:r>
    </w:p>
    <w:p w14:paraId="768DF45F" w14:textId="2C5E65B2" w:rsidR="00136073" w:rsidRPr="008F4BCA" w:rsidRDefault="00136073" w:rsidP="00136073">
      <w:pPr>
        <w:pStyle w:val="ListParagraph"/>
        <w:numPr>
          <w:ilvl w:val="0"/>
          <w:numId w:val="3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applicants’ </w:t>
      </w:r>
      <w:r w:rsidR="007A51B7" w:rsidRPr="008F4BCA">
        <w:rPr>
          <w:rFonts w:ascii="Noto Sans" w:hAnsi="Noto Sans" w:cs="Noto Sans"/>
          <w:sz w:val="20"/>
          <w:szCs w:val="20"/>
        </w:rPr>
        <w:t>experience</w:t>
      </w:r>
      <w:r w:rsidRPr="008F4BCA">
        <w:rPr>
          <w:rFonts w:ascii="Noto Sans" w:hAnsi="Noto Sans" w:cs="Noto Sans"/>
          <w:sz w:val="20"/>
          <w:szCs w:val="20"/>
        </w:rPr>
        <w:t xml:space="preserve"> of supporting people with PWS;</w:t>
      </w:r>
    </w:p>
    <w:p w14:paraId="3EE4D2ED" w14:textId="12362462" w:rsidR="00136073" w:rsidRPr="008F4BCA" w:rsidRDefault="00136073" w:rsidP="00136073">
      <w:pPr>
        <w:pStyle w:val="ListParagraph"/>
        <w:numPr>
          <w:ilvl w:val="0"/>
          <w:numId w:val="3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applicants’ plans to continue to support people with PWS after the </w:t>
      </w:r>
      <w:r w:rsidR="00B8684C">
        <w:rPr>
          <w:rFonts w:ascii="Noto Sans" w:hAnsi="Noto Sans" w:cs="Noto Sans"/>
          <w:sz w:val="20"/>
          <w:szCs w:val="20"/>
        </w:rPr>
        <w:t>C</w:t>
      </w:r>
      <w:r w:rsidRPr="008F4BCA">
        <w:rPr>
          <w:rFonts w:ascii="Noto Sans" w:hAnsi="Noto Sans" w:cs="Noto Sans"/>
          <w:sz w:val="20"/>
          <w:szCs w:val="20"/>
        </w:rPr>
        <w:t>onference concludes;</w:t>
      </w:r>
    </w:p>
    <w:p w14:paraId="6B7CB605" w14:textId="77777777" w:rsidR="00136073" w:rsidRPr="008F4BCA" w:rsidRDefault="00136073" w:rsidP="00136073">
      <w:pPr>
        <w:pStyle w:val="ListParagraph"/>
        <w:numPr>
          <w:ilvl w:val="0"/>
          <w:numId w:val="3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the reasonableness of the amount claimed;</w:t>
      </w:r>
    </w:p>
    <w:p w14:paraId="2A5FDB8C" w14:textId="071C2508" w:rsidR="00136073" w:rsidRPr="008F4BCA" w:rsidRDefault="00136073" w:rsidP="00136073">
      <w:pPr>
        <w:pStyle w:val="ListParagraph"/>
        <w:numPr>
          <w:ilvl w:val="0"/>
          <w:numId w:val="3"/>
        </w:num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the importance of providing support in this country/region.</w:t>
      </w:r>
    </w:p>
    <w:p w14:paraId="69B0A926" w14:textId="77777777" w:rsidR="00136073" w:rsidRPr="008F4BCA" w:rsidRDefault="00136073" w:rsidP="00136073">
      <w:pPr>
        <w:spacing w:after="0"/>
        <w:rPr>
          <w:rFonts w:ascii="Noto Sans" w:hAnsi="Noto Sans" w:cs="Noto Sans"/>
          <w:sz w:val="20"/>
          <w:szCs w:val="20"/>
        </w:rPr>
      </w:pPr>
    </w:p>
    <w:p w14:paraId="3955F6CA" w14:textId="5E08C489" w:rsidR="00136073" w:rsidRPr="008F4BCA" w:rsidRDefault="00136073" w:rsidP="00136073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The </w:t>
      </w:r>
      <w:r w:rsidRPr="003605B2">
        <w:rPr>
          <w:rFonts w:ascii="Noto Sans" w:hAnsi="Noto Sans" w:cs="Noto Sans"/>
          <w:b/>
          <w:bCs/>
          <w:sz w:val="20"/>
          <w:szCs w:val="20"/>
        </w:rPr>
        <w:t xml:space="preserve">closing date for the receipt of applications is </w:t>
      </w:r>
      <w:r w:rsidR="00353423">
        <w:rPr>
          <w:rFonts w:ascii="Noto Sans" w:hAnsi="Noto Sans" w:cs="Noto Sans"/>
          <w:b/>
          <w:bCs/>
          <w:sz w:val="20"/>
          <w:szCs w:val="20"/>
        </w:rPr>
        <w:t>28 June 2024</w:t>
      </w:r>
      <w:r w:rsidR="003605B2" w:rsidRPr="008F4BCA">
        <w:rPr>
          <w:rFonts w:ascii="Noto Sans" w:hAnsi="Noto Sans" w:cs="Noto Sans"/>
          <w:sz w:val="20"/>
          <w:szCs w:val="20"/>
        </w:rPr>
        <w:t xml:space="preserve">. </w:t>
      </w:r>
      <w:r w:rsidR="00E96293" w:rsidRPr="008F4BCA">
        <w:rPr>
          <w:rFonts w:ascii="Noto Sans" w:hAnsi="Noto Sans" w:cs="Noto Sans"/>
          <w:sz w:val="20"/>
          <w:szCs w:val="20"/>
        </w:rPr>
        <w:t>Successful applicants</w:t>
      </w:r>
      <w:r w:rsidRPr="008F4BCA">
        <w:rPr>
          <w:rFonts w:ascii="Noto Sans" w:hAnsi="Noto Sans" w:cs="Noto Sans"/>
          <w:sz w:val="20"/>
          <w:szCs w:val="20"/>
        </w:rPr>
        <w:t xml:space="preserve"> will</w:t>
      </w:r>
      <w:r w:rsidR="00E37034">
        <w:rPr>
          <w:rFonts w:ascii="Noto Sans" w:hAnsi="Noto Sans" w:cs="Noto Sans"/>
          <w:sz w:val="20"/>
          <w:szCs w:val="20"/>
        </w:rPr>
        <w:t xml:space="preserve"> b</w:t>
      </w:r>
      <w:r w:rsidRPr="008F4BCA">
        <w:rPr>
          <w:rFonts w:ascii="Noto Sans" w:hAnsi="Noto Sans" w:cs="Noto Sans"/>
          <w:sz w:val="20"/>
          <w:szCs w:val="20"/>
        </w:rPr>
        <w:t xml:space="preserve">e </w:t>
      </w:r>
      <w:r w:rsidR="00FE1777" w:rsidRPr="008F4BCA">
        <w:rPr>
          <w:rFonts w:ascii="Noto Sans" w:hAnsi="Noto Sans" w:cs="Noto Sans"/>
          <w:sz w:val="20"/>
          <w:szCs w:val="20"/>
        </w:rPr>
        <w:t>selected</w:t>
      </w:r>
      <w:r w:rsidRPr="008F4BCA">
        <w:rPr>
          <w:rFonts w:ascii="Noto Sans" w:hAnsi="Noto Sans" w:cs="Noto Sans"/>
          <w:sz w:val="20"/>
          <w:szCs w:val="20"/>
        </w:rPr>
        <w:t xml:space="preserve"> by the IPWSO</w:t>
      </w:r>
      <w:r w:rsidR="003605B2">
        <w:rPr>
          <w:rFonts w:ascii="Noto Sans" w:hAnsi="Noto Sans" w:cs="Noto Sans"/>
          <w:sz w:val="20"/>
          <w:szCs w:val="20"/>
        </w:rPr>
        <w:t xml:space="preserve"> Grants Committee</w:t>
      </w:r>
      <w:r w:rsidRPr="008F4BCA">
        <w:rPr>
          <w:rFonts w:ascii="Noto Sans" w:hAnsi="Noto Sans" w:cs="Noto Sans"/>
          <w:sz w:val="20"/>
          <w:szCs w:val="20"/>
        </w:rPr>
        <w:t xml:space="preserve"> whose decision will be final</w:t>
      </w:r>
      <w:r w:rsidR="003605B2" w:rsidRPr="008F4BCA">
        <w:rPr>
          <w:rFonts w:ascii="Noto Sans" w:hAnsi="Noto Sans" w:cs="Noto Sans"/>
          <w:sz w:val="20"/>
          <w:szCs w:val="20"/>
        </w:rPr>
        <w:t xml:space="preserve">. </w:t>
      </w:r>
      <w:r w:rsidRPr="008F4BCA">
        <w:rPr>
          <w:rFonts w:ascii="Noto Sans" w:hAnsi="Noto Sans" w:cs="Noto Sans"/>
          <w:sz w:val="20"/>
          <w:szCs w:val="20"/>
        </w:rPr>
        <w:t>Both successful and unsuccessful applicants will be informed</w:t>
      </w:r>
      <w:r w:rsidR="003605B2">
        <w:rPr>
          <w:rFonts w:ascii="Noto Sans" w:hAnsi="Noto Sans" w:cs="Noto Sans"/>
          <w:sz w:val="20"/>
          <w:szCs w:val="20"/>
        </w:rPr>
        <w:t xml:space="preserve"> by</w:t>
      </w:r>
      <w:r w:rsidRPr="008F4BCA">
        <w:rPr>
          <w:rFonts w:ascii="Noto Sans" w:hAnsi="Noto Sans" w:cs="Noto Sans"/>
          <w:sz w:val="20"/>
          <w:szCs w:val="20"/>
        </w:rPr>
        <w:t xml:space="preserve"> </w:t>
      </w:r>
      <w:r w:rsidR="00353423">
        <w:rPr>
          <w:rFonts w:ascii="Noto Sans" w:hAnsi="Noto Sans" w:cs="Noto Sans"/>
          <w:sz w:val="20"/>
          <w:szCs w:val="20"/>
        </w:rPr>
        <w:t>1 August 2024.</w:t>
      </w:r>
    </w:p>
    <w:p w14:paraId="31E97102" w14:textId="77777777" w:rsidR="00136073" w:rsidRPr="008F4BCA" w:rsidRDefault="00136073" w:rsidP="00136073">
      <w:pPr>
        <w:spacing w:after="0"/>
        <w:rPr>
          <w:rFonts w:ascii="Noto Sans" w:hAnsi="Noto Sans" w:cs="Noto Sans"/>
          <w:sz w:val="20"/>
          <w:szCs w:val="20"/>
        </w:rPr>
      </w:pPr>
    </w:p>
    <w:p w14:paraId="63A13A75" w14:textId="427AB39A" w:rsidR="00136073" w:rsidRPr="008F4BCA" w:rsidRDefault="00136073" w:rsidP="00136073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 xml:space="preserve">To apply please completed </w:t>
      </w:r>
      <w:r w:rsidR="00717E17">
        <w:rPr>
          <w:rFonts w:ascii="Noto Sans" w:hAnsi="Noto Sans" w:cs="Noto Sans"/>
          <w:sz w:val="20"/>
          <w:szCs w:val="20"/>
        </w:rPr>
        <w:t xml:space="preserve">this </w:t>
      </w:r>
      <w:r w:rsidRPr="008F4BCA">
        <w:rPr>
          <w:rFonts w:ascii="Noto Sans" w:hAnsi="Noto Sans" w:cs="Noto Sans"/>
          <w:sz w:val="20"/>
          <w:szCs w:val="20"/>
        </w:rPr>
        <w:t xml:space="preserve">application form </w:t>
      </w:r>
      <w:r w:rsidR="00717E17">
        <w:rPr>
          <w:rFonts w:ascii="Noto Sans" w:hAnsi="Noto Sans" w:cs="Noto Sans"/>
          <w:sz w:val="20"/>
          <w:szCs w:val="20"/>
        </w:rPr>
        <w:t>and return by</w:t>
      </w:r>
      <w:r w:rsidRPr="008F4BCA">
        <w:rPr>
          <w:rFonts w:ascii="Noto Sans" w:hAnsi="Noto Sans" w:cs="Noto Sans"/>
          <w:sz w:val="20"/>
          <w:szCs w:val="20"/>
        </w:rPr>
        <w:t xml:space="preserve"> email to </w:t>
      </w:r>
      <w:r w:rsidR="00717E17" w:rsidRPr="00854D39">
        <w:rPr>
          <w:rFonts w:ascii="Noto Sans" w:hAnsi="Noto Sans" w:cs="Noto Sans"/>
          <w:b/>
          <w:bCs/>
          <w:sz w:val="20"/>
          <w:szCs w:val="20"/>
        </w:rPr>
        <w:t>nmcnairney@ipwso.org</w:t>
      </w:r>
      <w:r w:rsidR="003605B2" w:rsidRPr="00854D39">
        <w:rPr>
          <w:rFonts w:ascii="Noto Sans" w:hAnsi="Noto Sans" w:cs="Noto Sans"/>
          <w:b/>
          <w:bCs/>
          <w:sz w:val="20"/>
          <w:szCs w:val="20"/>
        </w:rPr>
        <w:t>.</w:t>
      </w:r>
      <w:r w:rsidR="003605B2" w:rsidRPr="008F4BCA">
        <w:rPr>
          <w:rFonts w:ascii="Noto Sans" w:hAnsi="Noto Sans" w:cs="Noto Sans"/>
          <w:sz w:val="20"/>
          <w:szCs w:val="20"/>
        </w:rPr>
        <w:t xml:space="preserve"> </w:t>
      </w:r>
      <w:r w:rsidR="00A57FEE">
        <w:rPr>
          <w:rFonts w:ascii="Noto Sans" w:hAnsi="Noto Sans" w:cs="Noto Sans"/>
          <w:sz w:val="20"/>
          <w:szCs w:val="20"/>
        </w:rPr>
        <w:t xml:space="preserve"> </w:t>
      </w:r>
      <w:r w:rsidR="00A57FEE" w:rsidRPr="00A57FEE">
        <w:rPr>
          <w:rFonts w:ascii="Noto Sans" w:hAnsi="Noto Sans" w:cs="Noto Sans"/>
          <w:b/>
          <w:bCs/>
          <w:sz w:val="20"/>
          <w:szCs w:val="20"/>
        </w:rPr>
        <w:t xml:space="preserve">Please use: </w:t>
      </w:r>
      <w:r w:rsidR="00A57FEE">
        <w:rPr>
          <w:rFonts w:ascii="Noto Sans" w:hAnsi="Noto Sans" w:cs="Noto Sans"/>
          <w:b/>
          <w:bCs/>
          <w:sz w:val="20"/>
          <w:szCs w:val="20"/>
        </w:rPr>
        <w:t>“</w:t>
      </w:r>
      <w:r w:rsidR="00A57FEE" w:rsidRPr="00A57FEE">
        <w:rPr>
          <w:rFonts w:ascii="Noto Sans" w:hAnsi="Noto Sans" w:cs="Noto Sans"/>
          <w:b/>
          <w:bCs/>
          <w:sz w:val="20"/>
          <w:szCs w:val="20"/>
        </w:rPr>
        <w:t>United in Hope – Travel Fellowship</w:t>
      </w:r>
      <w:r w:rsidR="00A57FEE">
        <w:rPr>
          <w:rFonts w:ascii="Noto Sans" w:hAnsi="Noto Sans" w:cs="Noto Sans"/>
          <w:b/>
          <w:bCs/>
          <w:sz w:val="20"/>
          <w:szCs w:val="20"/>
        </w:rPr>
        <w:t>”</w:t>
      </w:r>
      <w:r w:rsidR="00A57FEE">
        <w:rPr>
          <w:rFonts w:ascii="Noto Sans" w:hAnsi="Noto Sans" w:cs="Noto Sans"/>
          <w:sz w:val="20"/>
          <w:szCs w:val="20"/>
        </w:rPr>
        <w:t xml:space="preserve"> in the subject line. </w:t>
      </w:r>
      <w:r w:rsidRPr="008F4BCA">
        <w:rPr>
          <w:rFonts w:ascii="Noto Sans" w:hAnsi="Noto Sans" w:cs="Noto Sans"/>
          <w:sz w:val="20"/>
          <w:szCs w:val="20"/>
        </w:rPr>
        <w:t xml:space="preserve">All applications must be in </w:t>
      </w:r>
      <w:r w:rsidR="003605B2" w:rsidRPr="008F4BCA">
        <w:rPr>
          <w:rFonts w:ascii="Noto Sans" w:hAnsi="Noto Sans" w:cs="Noto Sans"/>
          <w:sz w:val="20"/>
          <w:szCs w:val="20"/>
        </w:rPr>
        <w:t>English,</w:t>
      </w:r>
      <w:r w:rsidRPr="008F4BCA">
        <w:rPr>
          <w:rFonts w:ascii="Noto Sans" w:hAnsi="Noto Sans" w:cs="Noto Sans"/>
          <w:sz w:val="20"/>
          <w:szCs w:val="20"/>
        </w:rPr>
        <w:t xml:space="preserve"> and amounts </w:t>
      </w:r>
      <w:r w:rsidR="00E96293" w:rsidRPr="008F4BCA">
        <w:rPr>
          <w:rFonts w:ascii="Noto Sans" w:hAnsi="Noto Sans" w:cs="Noto Sans"/>
          <w:sz w:val="20"/>
          <w:szCs w:val="20"/>
        </w:rPr>
        <w:t xml:space="preserve">must </w:t>
      </w:r>
      <w:r w:rsidR="00F72707" w:rsidRPr="008F4BCA">
        <w:rPr>
          <w:rFonts w:ascii="Noto Sans" w:hAnsi="Noto Sans" w:cs="Noto Sans"/>
          <w:sz w:val="20"/>
          <w:szCs w:val="20"/>
        </w:rPr>
        <w:t xml:space="preserve">be </w:t>
      </w:r>
      <w:r w:rsidRPr="008F4BCA">
        <w:rPr>
          <w:rFonts w:ascii="Noto Sans" w:hAnsi="Noto Sans" w:cs="Noto Sans"/>
          <w:sz w:val="20"/>
          <w:szCs w:val="20"/>
        </w:rPr>
        <w:t>stated in US$. IPWSO reserves the right to exclude applications that are incomplete, not in English and/or do not quote costs in US$.</w:t>
      </w:r>
    </w:p>
    <w:p w14:paraId="7621FE78" w14:textId="77777777" w:rsidR="00BE3CD8" w:rsidRPr="008F4BCA" w:rsidRDefault="00BE3CD8" w:rsidP="00136073">
      <w:pPr>
        <w:spacing w:after="0"/>
        <w:rPr>
          <w:rFonts w:ascii="Noto Sans" w:hAnsi="Noto Sans" w:cs="Noto Sans"/>
          <w:sz w:val="20"/>
          <w:szCs w:val="20"/>
        </w:rPr>
      </w:pPr>
    </w:p>
    <w:p w14:paraId="0C8ABA02" w14:textId="2A05BB4B" w:rsidR="00B13C80" w:rsidRDefault="003E5FCF" w:rsidP="00F72707">
      <w:pPr>
        <w:spacing w:after="0"/>
        <w:rPr>
          <w:rFonts w:ascii="Noto Sans" w:hAnsi="Noto Sans" w:cs="Noto Sans"/>
          <w:sz w:val="20"/>
          <w:szCs w:val="20"/>
        </w:rPr>
      </w:pPr>
      <w:r w:rsidRPr="008F4BCA">
        <w:rPr>
          <w:rFonts w:ascii="Noto Sans" w:hAnsi="Noto Sans" w:cs="Noto Sans"/>
          <w:sz w:val="20"/>
          <w:szCs w:val="20"/>
        </w:rPr>
        <w:t>For more information about the conference, see</w:t>
      </w:r>
      <w:r w:rsidR="00F11251">
        <w:rPr>
          <w:rFonts w:ascii="Noto Sans" w:hAnsi="Noto Sans" w:cs="Noto Sans"/>
          <w:sz w:val="20"/>
          <w:szCs w:val="20"/>
        </w:rPr>
        <w:t xml:space="preserve"> our </w:t>
      </w:r>
      <w:hyperlink r:id="rId11" w:history="1">
        <w:r w:rsidR="00854D39" w:rsidRPr="001655B6">
          <w:rPr>
            <w:rStyle w:val="Hyperlink"/>
          </w:rPr>
          <w:t>webpage</w:t>
        </w:r>
      </w:hyperlink>
      <w:r w:rsidR="00854D39" w:rsidRPr="001655B6">
        <w:t>.</w:t>
      </w:r>
    </w:p>
    <w:p w14:paraId="34FE37A4" w14:textId="38180529" w:rsidR="003E5FCF" w:rsidRPr="008F4BCA" w:rsidRDefault="00E7427E" w:rsidP="00F72707">
      <w:pPr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</w:t>
      </w:r>
      <w:r w:rsidR="003E5FCF" w:rsidRPr="008F4BCA">
        <w:rPr>
          <w:rFonts w:ascii="Noto Sans" w:hAnsi="Noto Sans" w:cs="Noto Sans"/>
          <w:sz w:val="20"/>
          <w:szCs w:val="20"/>
        </w:rPr>
        <w:t xml:space="preserve"> </w:t>
      </w:r>
    </w:p>
    <w:p w14:paraId="3AD337BA" w14:textId="0AC8F868" w:rsidR="002A4EE9" w:rsidRPr="008F4BCA" w:rsidRDefault="00136073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  <w:r w:rsidRPr="008F4BCA">
        <w:rPr>
          <w:rFonts w:ascii="Noto Sans" w:hAnsi="Noto Sans" w:cs="Noto Sans"/>
          <w:sz w:val="20"/>
          <w:szCs w:val="20"/>
        </w:rPr>
        <w:t>For any queries regarding this application</w:t>
      </w:r>
      <w:r w:rsidR="007B62BD" w:rsidRPr="008F4BCA">
        <w:rPr>
          <w:rFonts w:ascii="Noto Sans" w:hAnsi="Noto Sans" w:cs="Noto Sans"/>
          <w:sz w:val="20"/>
          <w:szCs w:val="20"/>
        </w:rPr>
        <w:t>,</w:t>
      </w:r>
      <w:r w:rsidRPr="008F4BCA">
        <w:rPr>
          <w:rFonts w:ascii="Noto Sans" w:hAnsi="Noto Sans" w:cs="Noto Sans"/>
          <w:sz w:val="20"/>
          <w:szCs w:val="20"/>
        </w:rPr>
        <w:t xml:space="preserve"> please contact</w:t>
      </w:r>
      <w:r w:rsidR="003605B2">
        <w:rPr>
          <w:rFonts w:ascii="Noto Sans" w:hAnsi="Noto Sans" w:cs="Noto Sans"/>
          <w:sz w:val="20"/>
          <w:szCs w:val="20"/>
        </w:rPr>
        <w:t xml:space="preserve">: </w:t>
      </w:r>
      <w:r w:rsidR="00717E17" w:rsidRPr="00854D39">
        <w:rPr>
          <w:rFonts w:ascii="Noto Sans" w:hAnsi="Noto Sans" w:cs="Noto Sans"/>
          <w:b/>
          <w:bCs/>
          <w:sz w:val="20"/>
          <w:szCs w:val="20"/>
        </w:rPr>
        <w:t>nmcnairney@ipwso.org.</w:t>
      </w:r>
    </w:p>
    <w:p w14:paraId="600F1332" w14:textId="19A33BE3" w:rsidR="00F72707" w:rsidRDefault="00F72707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263D3BC6" w14:textId="162AD946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04DE0AB4" w14:textId="554D5EAD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1435F109" w14:textId="746CA61B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072D50B9" w14:textId="707E86DF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410905A8" w14:textId="122AE68F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12DBBE57" w14:textId="1321C089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10E412B3" w14:textId="18AE2915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6C6ACC1D" w14:textId="58256B4C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2E9218B4" w14:textId="35CA7FEB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349A1BA2" w14:textId="1722F7B6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3385BD23" w14:textId="2CB5AE26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50E6B7C1" w14:textId="3E2439AF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0EC5CEDC" w14:textId="559D910E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18D2BCB3" w14:textId="14144C13" w:rsidR="007D6055" w:rsidRDefault="007D6055">
      <w:pPr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  <w:r>
        <w:rPr>
          <w:rFonts w:ascii="Noto Sans" w:hAnsi="Noto Sans" w:cs="Noto Sans"/>
          <w:color w:val="0000FF" w:themeColor="hyperlink"/>
          <w:sz w:val="20"/>
          <w:szCs w:val="20"/>
          <w:u w:val="single"/>
        </w:rPr>
        <w:br w:type="page"/>
      </w:r>
    </w:p>
    <w:p w14:paraId="400447E1" w14:textId="7F466B7C" w:rsidR="00DC034F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4B9671B4" w14:textId="224BB609" w:rsidR="00DC034F" w:rsidRPr="00210654" w:rsidRDefault="00210654" w:rsidP="00F72707">
      <w:pPr>
        <w:spacing w:after="0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210654">
        <w:rPr>
          <w:rFonts w:ascii="Noto Sans" w:hAnsi="Noto Sans" w:cs="Noto Sans"/>
          <w:b/>
          <w:bCs/>
          <w:sz w:val="20"/>
          <w:szCs w:val="20"/>
          <w:u w:val="single"/>
        </w:rPr>
        <w:t>Please complete in black font</w:t>
      </w:r>
    </w:p>
    <w:p w14:paraId="1931E2B7" w14:textId="77777777" w:rsidR="00DC034F" w:rsidRPr="008F4BCA" w:rsidRDefault="00DC034F" w:rsidP="00F72707">
      <w:pPr>
        <w:spacing w:after="0"/>
        <w:rPr>
          <w:rFonts w:ascii="Noto Sans" w:hAnsi="Noto Sans" w:cs="Noto Sans"/>
          <w:color w:val="0000FF" w:themeColor="hyperlink"/>
          <w:sz w:val="20"/>
          <w:szCs w:val="20"/>
          <w:u w:val="single"/>
        </w:rPr>
      </w:pPr>
    </w:p>
    <w:p w14:paraId="3AD337BB" w14:textId="77777777" w:rsidR="00A23F1C" w:rsidRPr="008F4BCA" w:rsidRDefault="00CA600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0"/>
          <w:szCs w:val="20"/>
          <w:u w:val="single"/>
        </w:rPr>
      </w:pPr>
      <w:r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A</w:t>
      </w:r>
      <w:r w:rsidR="00A23F1C"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 xml:space="preserve">pplicant </w:t>
      </w:r>
      <w:r w:rsidR="00F43222"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d</w:t>
      </w:r>
      <w:r w:rsidR="00A23F1C"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etails</w:t>
      </w:r>
    </w:p>
    <w:p w14:paraId="3AD337BC" w14:textId="4079740A" w:rsidR="00A23F1C" w:rsidRPr="008F4BCA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Name:</w:t>
      </w:r>
    </w:p>
    <w:p w14:paraId="3EF4E5ED" w14:textId="5F824EFE" w:rsidR="007B62BD" w:rsidRPr="008F4BCA" w:rsidRDefault="007B62BD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Country in which you live:</w:t>
      </w:r>
    </w:p>
    <w:p w14:paraId="3AD337BD" w14:textId="7C9DE385" w:rsidR="00A23F1C" w:rsidRPr="008F4BCA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Email Address:</w:t>
      </w:r>
      <w:r w:rsidR="00173BB8" w:rsidRPr="008F4BCA">
        <w:rPr>
          <w:rFonts w:ascii="Noto Sans" w:hAnsi="Noto Sans" w:cs="Noto Sans"/>
          <w:sz w:val="20"/>
          <w:szCs w:val="20"/>
        </w:rPr>
        <w:t xml:space="preserve"> </w:t>
      </w:r>
    </w:p>
    <w:p w14:paraId="3AD337BE" w14:textId="13F4EC23" w:rsidR="00A23F1C" w:rsidRPr="008F4BCA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Telephone </w:t>
      </w:r>
      <w:r w:rsidR="007D28F7" w:rsidRPr="00210654">
        <w:rPr>
          <w:rFonts w:ascii="Noto Sans" w:hAnsi="Noto Sans" w:cs="Noto Sans"/>
          <w:color w:val="1F497D" w:themeColor="text2"/>
          <w:sz w:val="20"/>
          <w:szCs w:val="20"/>
        </w:rPr>
        <w:t>Number</w:t>
      </w:r>
      <w:r w:rsidRPr="008F4BCA">
        <w:rPr>
          <w:rFonts w:ascii="Noto Sans" w:hAnsi="Noto Sans" w:cs="Noto Sans"/>
          <w:sz w:val="20"/>
          <w:szCs w:val="20"/>
        </w:rPr>
        <w:t>:</w:t>
      </w:r>
      <w:r w:rsidR="00173BB8" w:rsidRPr="008F4BCA">
        <w:rPr>
          <w:rFonts w:ascii="Noto Sans" w:hAnsi="Noto Sans" w:cs="Noto Sans"/>
          <w:sz w:val="20"/>
          <w:szCs w:val="20"/>
        </w:rPr>
        <w:t xml:space="preserve"> </w:t>
      </w:r>
    </w:p>
    <w:p w14:paraId="3AD337BF" w14:textId="0AB24953" w:rsidR="00A23F1C" w:rsidRPr="008F4BCA" w:rsidRDefault="00A23F1C" w:rsidP="008A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Street Address:</w:t>
      </w:r>
      <w:r w:rsidR="00173BB8" w:rsidRPr="008F4BCA">
        <w:rPr>
          <w:rFonts w:ascii="Noto Sans" w:hAnsi="Noto Sans" w:cs="Noto Sans"/>
          <w:sz w:val="20"/>
          <w:szCs w:val="20"/>
        </w:rPr>
        <w:t xml:space="preserve"> </w:t>
      </w:r>
    </w:p>
    <w:p w14:paraId="3AD337C1" w14:textId="131D1F15" w:rsidR="00173BB8" w:rsidRPr="00DC1127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Are you a relative of someone with PWS</w:t>
      </w:r>
      <w:r w:rsidR="003605B2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? </w:t>
      </w:r>
      <w:r w:rsidRPr="00210654">
        <w:rPr>
          <w:rFonts w:ascii="Noto Sans" w:hAnsi="Noto Sans" w:cs="Noto Sans"/>
          <w:color w:val="1F497D" w:themeColor="text2"/>
          <w:sz w:val="20"/>
          <w:szCs w:val="20"/>
        </w:rPr>
        <w:t>If so, indicate your relationship with that person (</w:t>
      </w:r>
      <w:r w:rsidR="007A51B7" w:rsidRPr="00210654">
        <w:rPr>
          <w:rFonts w:ascii="Noto Sans" w:hAnsi="Noto Sans" w:cs="Noto Sans"/>
          <w:color w:val="1F497D" w:themeColor="text2"/>
          <w:sz w:val="20"/>
          <w:szCs w:val="20"/>
        </w:rPr>
        <w:t>e.g.,</w:t>
      </w:r>
      <w:r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 parent)</w:t>
      </w:r>
      <w:r w:rsidR="006A4609">
        <w:rPr>
          <w:rFonts w:ascii="Noto Sans" w:hAnsi="Noto Sans" w:cs="Noto Sans"/>
          <w:color w:val="1F497D" w:themeColor="text2"/>
          <w:sz w:val="20"/>
          <w:szCs w:val="20"/>
        </w:rPr>
        <w:t>.</w:t>
      </w:r>
    </w:p>
    <w:p w14:paraId="34D8F693" w14:textId="77777777" w:rsidR="008A598E" w:rsidRPr="00DC1127" w:rsidRDefault="008A598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</w:p>
    <w:p w14:paraId="3AD337C2" w14:textId="53C02419" w:rsidR="00A23F1C" w:rsidRPr="006A4609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If you are not a relative of someone with PWS, indicate your job title and briefly</w:t>
      </w:r>
      <w:r w:rsidR="002D492D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 explain your interest in PWS.</w:t>
      </w:r>
    </w:p>
    <w:p w14:paraId="3AD337C3" w14:textId="77777777" w:rsidR="002A4EE9" w:rsidRPr="008F4BCA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</w:p>
    <w:p w14:paraId="3AD337C4" w14:textId="17AF0655" w:rsidR="00173BB8" w:rsidRPr="008F4BCA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What is your first language?</w:t>
      </w:r>
      <w:r w:rsidR="00173BB8" w:rsidRPr="008F4BCA">
        <w:rPr>
          <w:rFonts w:ascii="Noto Sans" w:hAnsi="Noto Sans" w:cs="Noto Sans"/>
          <w:sz w:val="20"/>
          <w:szCs w:val="20"/>
        </w:rPr>
        <w:t xml:space="preserve"> </w:t>
      </w:r>
    </w:p>
    <w:p w14:paraId="3AEE568E" w14:textId="647B65B8" w:rsidR="005C5EEE" w:rsidRPr="008F4BCA" w:rsidRDefault="005C5EE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  <w:rtl/>
          <w:lang w:val="en-US"/>
        </w:rPr>
      </w:pPr>
    </w:p>
    <w:p w14:paraId="6CFA1F67" w14:textId="5293B145" w:rsidR="005C5EEE" w:rsidRPr="008F4BCA" w:rsidRDefault="005C5EE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  <w:rtl/>
          <w:lang w:val="en-US"/>
        </w:rPr>
      </w:pPr>
    </w:p>
    <w:p w14:paraId="070491D7" w14:textId="77777777" w:rsidR="005C5EEE" w:rsidRPr="008F4BCA" w:rsidRDefault="005C5EE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  <w:sz w:val="20"/>
          <w:szCs w:val="20"/>
        </w:rPr>
      </w:pPr>
    </w:p>
    <w:p w14:paraId="3AD337C5" w14:textId="076C056C" w:rsidR="0007396E" w:rsidRPr="00210654" w:rsidRDefault="00E9629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Please indicate which of the following best describes your level of English</w:t>
      </w:r>
      <w:r w:rsidR="00F72707" w:rsidRPr="00210654">
        <w:rPr>
          <w:rFonts w:ascii="Noto Sans" w:hAnsi="Noto Sans" w:cs="Noto Sans"/>
          <w:color w:val="1F497D" w:themeColor="text2"/>
          <w:sz w:val="20"/>
          <w:szCs w:val="20"/>
        </w:rPr>
        <w:t>:</w:t>
      </w:r>
    </w:p>
    <w:p w14:paraId="0E3AEF54" w14:textId="725017A9" w:rsidR="005259BF" w:rsidRPr="00210654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bCs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near native/fluent</w:t>
      </w:r>
    </w:p>
    <w:p w14:paraId="3AD337C7" w14:textId="77777777" w:rsidR="0007396E" w:rsidRPr="00210654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excellent command</w:t>
      </w:r>
    </w:p>
    <w:p w14:paraId="3AD337C8" w14:textId="77777777" w:rsidR="0007396E" w:rsidRPr="00210654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good command/good working knowledge</w:t>
      </w:r>
    </w:p>
    <w:p w14:paraId="3AD337C9" w14:textId="2532AA54" w:rsidR="0007396E" w:rsidRPr="00210654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basic communication skills</w:t>
      </w:r>
    </w:p>
    <w:p w14:paraId="23BD1309" w14:textId="279014CA" w:rsidR="00E96293" w:rsidRPr="008F4BCA" w:rsidRDefault="00E9629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AD337CA" w14:textId="29D343D9" w:rsidR="00080058" w:rsidRDefault="00080058" w:rsidP="00CA600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28DEAC9B" w14:textId="019088CF" w:rsidR="00DC034F" w:rsidRDefault="00DC034F" w:rsidP="00CA600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22B913FA" w14:textId="52E19880" w:rsidR="007D6055" w:rsidRDefault="007D6055">
      <w:pPr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br w:type="page"/>
      </w:r>
    </w:p>
    <w:p w14:paraId="33A450D3" w14:textId="77777777" w:rsidR="00DC034F" w:rsidRDefault="00DC034F" w:rsidP="00CA600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3E81809E" w14:textId="0A9383DE" w:rsidR="00E96293" w:rsidRPr="00210654" w:rsidRDefault="00E96293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</w:pPr>
      <w:r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 xml:space="preserve">Your role in supporting people with PWS to </w:t>
      </w:r>
      <w:r w:rsidR="003605B2"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date.</w:t>
      </w:r>
    </w:p>
    <w:p w14:paraId="093008D1" w14:textId="591E4F76" w:rsidR="00E96293" w:rsidRPr="006A4609" w:rsidRDefault="00E96293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Identify the PWS association with which you are affiliated (if any). If none, state the number of families and professionals you are in contact with who stand to benefit from </w:t>
      </w:r>
      <w:r w:rsidR="0070407A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your participation in this </w:t>
      </w:r>
      <w:r w:rsidR="00F72707" w:rsidRPr="00210654">
        <w:rPr>
          <w:rFonts w:ascii="Noto Sans" w:hAnsi="Noto Sans" w:cs="Noto Sans"/>
          <w:color w:val="1F497D" w:themeColor="text2"/>
          <w:sz w:val="20"/>
          <w:szCs w:val="20"/>
        </w:rPr>
        <w:t>conference.</w:t>
      </w:r>
    </w:p>
    <w:p w14:paraId="5A1DD6BD" w14:textId="77777777" w:rsidR="00BF7AAF" w:rsidRDefault="00BF7AAF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bCs/>
          <w:sz w:val="20"/>
          <w:szCs w:val="20"/>
          <w:lang w:val="en-US"/>
        </w:rPr>
      </w:pPr>
    </w:p>
    <w:p w14:paraId="34DFD55C" w14:textId="77777777" w:rsidR="00074715" w:rsidRPr="006A4609" w:rsidRDefault="00074715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bCs/>
          <w:sz w:val="20"/>
          <w:szCs w:val="20"/>
          <w:rtl/>
          <w:lang w:val="en-US"/>
        </w:rPr>
      </w:pPr>
    </w:p>
    <w:p w14:paraId="224E9C0D" w14:textId="0FC4CBF7" w:rsidR="00E96293" w:rsidRPr="006A4609" w:rsidRDefault="00E96293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Briefly describe any previous work you have done to support people with PWS.</w:t>
      </w:r>
    </w:p>
    <w:p w14:paraId="1C4DF92F" w14:textId="77777777" w:rsidR="0070407A" w:rsidRDefault="0070407A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14E187F1" w14:textId="77777777" w:rsidR="00074715" w:rsidRDefault="00074715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58C1B365" w14:textId="77777777" w:rsidR="00074715" w:rsidRPr="008F4BCA" w:rsidRDefault="00074715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CC56D3F" w14:textId="3E10F48F" w:rsidR="00E96293" w:rsidRPr="006A4609" w:rsidRDefault="00E96293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Briefly describe how much information and what services are available to people with PWS and their families in your country, and the numbers diagnosed with the syndrome (if known).</w:t>
      </w:r>
    </w:p>
    <w:p w14:paraId="749F6D58" w14:textId="755636EE" w:rsidR="007422B9" w:rsidRPr="006A4609" w:rsidRDefault="007422B9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07864A9D" w14:textId="77777777" w:rsidR="00F862C9" w:rsidRDefault="00F862C9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5D79C157" w14:textId="77777777" w:rsidR="00074715" w:rsidRDefault="00074715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132A3D22" w14:textId="77777777" w:rsidR="00074715" w:rsidRPr="008F4BCA" w:rsidRDefault="00074715" w:rsidP="00E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AD337DB" w14:textId="77777777" w:rsidR="002A4EE9" w:rsidRPr="008F4BCA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5504BAE" w14:textId="77777777" w:rsidR="00DC034F" w:rsidRPr="008F4BCA" w:rsidRDefault="00DC034F" w:rsidP="00CA6003">
      <w:pPr>
        <w:spacing w:after="120"/>
        <w:rPr>
          <w:rFonts w:ascii="Noto Sans" w:hAnsi="Noto Sans" w:cs="Noto Sans"/>
          <w:b/>
          <w:sz w:val="20"/>
          <w:szCs w:val="20"/>
          <w:u w:val="single"/>
        </w:rPr>
      </w:pPr>
    </w:p>
    <w:p w14:paraId="3AD337DD" w14:textId="77777777" w:rsidR="00232F5A" w:rsidRPr="00210654" w:rsidRDefault="00232F5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</w:pPr>
      <w:r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Purpose of fellowship</w:t>
      </w:r>
    </w:p>
    <w:p w14:paraId="326D4FA1" w14:textId="77777777" w:rsidR="00775E2D" w:rsidRDefault="0070407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Which parts of the conference do you wish to attend</w:t>
      </w:r>
      <w:r w:rsidR="003605B2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? </w:t>
      </w:r>
      <w:r w:rsidR="004B1762">
        <w:rPr>
          <w:rFonts w:ascii="Noto Sans" w:hAnsi="Noto Sans" w:cs="Noto Sans"/>
          <w:color w:val="1F497D" w:themeColor="text2"/>
          <w:sz w:val="20"/>
          <w:szCs w:val="20"/>
        </w:rPr>
        <w:t>(</w:t>
      </w:r>
      <w:r w:rsidR="00F72707" w:rsidRPr="00210654">
        <w:rPr>
          <w:rFonts w:ascii="Noto Sans" w:hAnsi="Noto Sans" w:cs="Noto Sans"/>
          <w:color w:val="1F497D" w:themeColor="text2"/>
          <w:sz w:val="20"/>
          <w:szCs w:val="20"/>
        </w:rPr>
        <w:t>Note that</w:t>
      </w:r>
      <w:r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 </w:t>
      </w:r>
      <w:r w:rsidR="004B1762">
        <w:rPr>
          <w:rFonts w:ascii="Noto Sans" w:hAnsi="Noto Sans" w:cs="Noto Sans"/>
          <w:color w:val="1F497D" w:themeColor="text2"/>
          <w:sz w:val="20"/>
          <w:szCs w:val="20"/>
        </w:rPr>
        <w:t xml:space="preserve">the </w:t>
      </w:r>
      <w:r w:rsidR="00775E2D">
        <w:rPr>
          <w:rFonts w:ascii="Noto Sans" w:hAnsi="Noto Sans" w:cs="Noto Sans"/>
          <w:color w:val="1F497D" w:themeColor="text2"/>
          <w:sz w:val="20"/>
          <w:szCs w:val="20"/>
        </w:rPr>
        <w:t>Clinical</w:t>
      </w:r>
      <w:r w:rsidR="004B1762">
        <w:rPr>
          <w:rFonts w:ascii="Noto Sans" w:hAnsi="Noto Sans" w:cs="Noto Sans"/>
          <w:color w:val="1F497D" w:themeColor="text2"/>
          <w:sz w:val="20"/>
          <w:szCs w:val="20"/>
        </w:rPr>
        <w:t xml:space="preserve"> and Scientific Program runs </w:t>
      </w:r>
      <w:r w:rsidR="00BF3393" w:rsidRPr="00210654">
        <w:rPr>
          <w:rFonts w:ascii="Noto Sans" w:hAnsi="Noto Sans" w:cs="Noto Sans"/>
          <w:color w:val="1F497D" w:themeColor="text2"/>
          <w:sz w:val="20"/>
          <w:szCs w:val="20"/>
        </w:rPr>
        <w:t>simultaneously</w:t>
      </w:r>
      <w:r w:rsidR="004B1762">
        <w:rPr>
          <w:rFonts w:ascii="Noto Sans" w:hAnsi="Noto Sans" w:cs="Noto Sans"/>
          <w:color w:val="1F497D" w:themeColor="text2"/>
          <w:sz w:val="20"/>
          <w:szCs w:val="20"/>
        </w:rPr>
        <w:t xml:space="preserve"> with the Professional Providers’ and Caregivers’ Program</w:t>
      </w:r>
      <w:r w:rsidR="006A4609">
        <w:rPr>
          <w:rFonts w:ascii="Noto Sans" w:hAnsi="Noto Sans" w:cs="Noto Sans"/>
          <w:color w:val="1F497D" w:themeColor="text2"/>
          <w:sz w:val="20"/>
          <w:szCs w:val="20"/>
        </w:rPr>
        <w:t>)</w:t>
      </w:r>
      <w:r w:rsidR="00F60E89" w:rsidRPr="00210654">
        <w:rPr>
          <w:rFonts w:ascii="Noto Sans" w:hAnsi="Noto Sans" w:cs="Noto Sans"/>
          <w:color w:val="1F497D" w:themeColor="text2"/>
          <w:sz w:val="20"/>
          <w:szCs w:val="20"/>
        </w:rPr>
        <w:t>.</w:t>
      </w:r>
      <w:r w:rsidR="00775E2D">
        <w:rPr>
          <w:rFonts w:ascii="Noto Sans" w:hAnsi="Noto Sans" w:cs="Noto Sans"/>
          <w:color w:val="1F497D" w:themeColor="text2"/>
          <w:sz w:val="20"/>
          <w:szCs w:val="20"/>
        </w:rPr>
        <w:t xml:space="preserve"> Please tick:</w:t>
      </w:r>
      <w:r w:rsidR="004B1762" w:rsidRPr="006A4609">
        <w:rPr>
          <w:rFonts w:ascii="Noto Sans" w:hAnsi="Noto Sans" w:cs="Noto Sans"/>
          <w:sz w:val="20"/>
          <w:szCs w:val="20"/>
        </w:rPr>
        <w:br/>
      </w:r>
    </w:p>
    <w:p w14:paraId="78A711F3" w14:textId="7C570BD1" w:rsidR="0070407A" w:rsidRPr="00210654" w:rsidRDefault="00775E2D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>
        <w:rPr>
          <w:rFonts w:ascii="Noto Sans" w:hAnsi="Noto Sans" w:cs="Noto Sans"/>
          <w:color w:val="1F497D" w:themeColor="text2"/>
          <w:sz w:val="20"/>
          <w:szCs w:val="20"/>
        </w:rPr>
        <w:t xml:space="preserve">Clinical and Scientific </w:t>
      </w:r>
      <w:r w:rsidR="0070407A" w:rsidRPr="00210654">
        <w:rPr>
          <w:rFonts w:ascii="Noto Sans" w:hAnsi="Noto Sans" w:cs="Noto Sans"/>
          <w:color w:val="1F497D" w:themeColor="text2"/>
          <w:sz w:val="20"/>
          <w:szCs w:val="20"/>
        </w:rPr>
        <w:t>Program</w:t>
      </w:r>
      <w:r w:rsidR="00CA0F08">
        <w:rPr>
          <w:rFonts w:ascii="Noto Sans" w:hAnsi="Noto Sans" w:cs="Noto Sans"/>
          <w:color w:val="1F497D" w:themeColor="text2"/>
          <w:sz w:val="20"/>
          <w:szCs w:val="20"/>
        </w:rPr>
        <w:t xml:space="preserve"> – 25 &amp; 26 June 2025</w:t>
      </w:r>
    </w:p>
    <w:p w14:paraId="0B77CD0C" w14:textId="00AEE40A" w:rsidR="0070407A" w:rsidRPr="00210654" w:rsidRDefault="0070407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>Professional Providers and Caregivers Program</w:t>
      </w:r>
      <w:r w:rsidR="00CA0F08">
        <w:rPr>
          <w:rFonts w:ascii="Noto Sans" w:hAnsi="Noto Sans" w:cs="Noto Sans"/>
          <w:color w:val="1F497D" w:themeColor="text2"/>
          <w:sz w:val="20"/>
          <w:szCs w:val="20"/>
        </w:rPr>
        <w:t xml:space="preserve"> – 25 &amp; 26 June 2025</w:t>
      </w:r>
    </w:p>
    <w:p w14:paraId="0643554A" w14:textId="744254BC" w:rsidR="00210654" w:rsidRDefault="002B73F6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r w:rsidRPr="00880F48">
        <w:rPr>
          <w:rFonts w:ascii="Noto Sans" w:hAnsi="Noto Sans" w:cs="Noto Sans"/>
          <w:color w:val="1F497D" w:themeColor="text2"/>
          <w:sz w:val="20"/>
          <w:szCs w:val="20"/>
        </w:rPr>
        <w:t>Family</w:t>
      </w:r>
      <w:r w:rsidR="0070407A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 Progra</w:t>
      </w:r>
      <w:r w:rsidR="004B1762">
        <w:rPr>
          <w:rFonts w:ascii="Noto Sans" w:hAnsi="Noto Sans" w:cs="Noto Sans"/>
          <w:color w:val="1F497D" w:themeColor="text2"/>
          <w:sz w:val="20"/>
          <w:szCs w:val="20"/>
        </w:rPr>
        <w:t>m</w:t>
      </w:r>
      <w:r w:rsidR="00CA0F08">
        <w:rPr>
          <w:rFonts w:ascii="Noto Sans" w:hAnsi="Noto Sans" w:cs="Noto Sans"/>
          <w:color w:val="1F497D" w:themeColor="text2"/>
          <w:sz w:val="20"/>
          <w:szCs w:val="20"/>
        </w:rPr>
        <w:t xml:space="preserve"> – 27 &amp; 28 June 2025</w:t>
      </w:r>
    </w:p>
    <w:p w14:paraId="1712B8C4" w14:textId="63EF7A59" w:rsidR="00340EFC" w:rsidRDefault="00340EFC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</w:p>
    <w:p w14:paraId="14FE23E1" w14:textId="66B64A79" w:rsidR="005B7A04" w:rsidRDefault="005B7A04">
      <w:pPr>
        <w:rPr>
          <w:rFonts w:ascii="Noto Sans" w:hAnsi="Noto Sans" w:cs="Noto Sans"/>
          <w:color w:val="1F497D" w:themeColor="text2"/>
          <w:sz w:val="20"/>
          <w:szCs w:val="20"/>
        </w:rPr>
      </w:pPr>
      <w:r>
        <w:rPr>
          <w:rFonts w:ascii="Noto Sans" w:hAnsi="Noto Sans" w:cs="Noto Sans"/>
          <w:color w:val="1F497D" w:themeColor="text2"/>
          <w:sz w:val="20"/>
          <w:szCs w:val="20"/>
        </w:rPr>
        <w:br w:type="page"/>
      </w:r>
    </w:p>
    <w:p w14:paraId="03ECC638" w14:textId="77777777" w:rsidR="005B7A04" w:rsidRPr="00210654" w:rsidRDefault="005B7A04" w:rsidP="005B7A04">
      <w:pPr>
        <w:rPr>
          <w:rFonts w:ascii="Noto Sans" w:hAnsi="Noto Sans" w:cs="Noto Sans"/>
          <w:color w:val="1F497D" w:themeColor="text2"/>
          <w:sz w:val="20"/>
          <w:szCs w:val="20"/>
        </w:rPr>
      </w:pPr>
    </w:p>
    <w:p w14:paraId="08F3CC54" w14:textId="1198F154" w:rsidR="00EF1226" w:rsidRPr="00210654" w:rsidRDefault="008F4BCA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color w:val="1F497D" w:themeColor="text2"/>
          <w:sz w:val="20"/>
          <w:szCs w:val="20"/>
        </w:rPr>
      </w:pPr>
      <w:bookmarkStart w:id="0" w:name="_Hlk8729338"/>
      <w:r w:rsidRPr="00210654">
        <w:rPr>
          <w:rFonts w:ascii="Noto Sans" w:hAnsi="Noto Sans" w:cs="Noto Sans"/>
          <w:color w:val="1F497D" w:themeColor="text2"/>
          <w:sz w:val="20"/>
          <w:szCs w:val="20"/>
        </w:rPr>
        <w:t>H</w:t>
      </w:r>
      <w:r w:rsidR="00EF1226" w:rsidRPr="00210654">
        <w:rPr>
          <w:rFonts w:ascii="Noto Sans" w:hAnsi="Noto Sans" w:cs="Noto Sans"/>
          <w:color w:val="1F497D" w:themeColor="text2"/>
          <w:sz w:val="20"/>
          <w:szCs w:val="20"/>
        </w:rPr>
        <w:t>ow will your attendance at this conference benefit people with PWS in your country, region and/or internationally</w:t>
      </w:r>
      <w:r w:rsidR="003605B2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? </w:t>
      </w:r>
      <w:r w:rsidR="00EF1226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Be as specific as possible in describing your </w:t>
      </w:r>
      <w:r w:rsidR="007A51B7" w:rsidRPr="00210654">
        <w:rPr>
          <w:rFonts w:ascii="Noto Sans" w:hAnsi="Noto Sans" w:cs="Noto Sans"/>
          <w:color w:val="1F497D" w:themeColor="text2"/>
          <w:sz w:val="20"/>
          <w:szCs w:val="20"/>
        </w:rPr>
        <w:t>plans</w:t>
      </w:r>
      <w:r w:rsidR="00EF1226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 for helping people with PWS</w:t>
      </w:r>
      <w:r w:rsidR="00EF1226" w:rsidRPr="006A4609">
        <w:rPr>
          <w:rFonts w:ascii="Noto Sans" w:hAnsi="Noto Sans" w:cs="Noto Sans"/>
          <w:sz w:val="20"/>
          <w:szCs w:val="20"/>
        </w:rPr>
        <w:t>.</w:t>
      </w:r>
    </w:p>
    <w:bookmarkEnd w:id="0"/>
    <w:p w14:paraId="12F5DB0D" w14:textId="28AFA301" w:rsidR="00EF1226" w:rsidRPr="008F4BCA" w:rsidRDefault="00EF1226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bCs/>
          <w:sz w:val="20"/>
          <w:szCs w:val="20"/>
        </w:rPr>
      </w:pPr>
      <w:r w:rsidRPr="008F4BCA">
        <w:rPr>
          <w:rFonts w:ascii="Noto Sans" w:hAnsi="Noto Sans" w:cs="Noto Sans"/>
          <w:b/>
          <w:bCs/>
          <w:sz w:val="20"/>
          <w:szCs w:val="20"/>
        </w:rPr>
        <w:t xml:space="preserve">  </w:t>
      </w:r>
    </w:p>
    <w:p w14:paraId="1F6734DB" w14:textId="77777777" w:rsidR="00992EFB" w:rsidRDefault="00992EFB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7AA2B2E4" w14:textId="77777777" w:rsidR="00074715" w:rsidRDefault="00074715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E4884EB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7EADE453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2FFEEFC6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7BB30061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4FE5D279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226CE8D4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1E8D6928" w14:textId="77777777" w:rsidR="005B7A04" w:rsidRDefault="005B7A04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2F8113D3" w14:textId="77777777" w:rsidR="00074715" w:rsidRDefault="00074715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AD337E3" w14:textId="77777777" w:rsidR="00232F5A" w:rsidRPr="008F4BCA" w:rsidRDefault="00232F5A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AD337E4" w14:textId="77777777" w:rsidR="00232F5A" w:rsidRPr="008F4BCA" w:rsidRDefault="00232F5A" w:rsidP="00EF122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AD337E5" w14:textId="3207F80D" w:rsidR="00854D39" w:rsidRDefault="00854D39">
      <w:pPr>
        <w:rPr>
          <w:rFonts w:ascii="Noto Sans" w:hAnsi="Noto Sans" w:cs="Noto Sans"/>
          <w:b/>
          <w:sz w:val="20"/>
          <w:szCs w:val="20"/>
          <w:u w:val="single"/>
        </w:rPr>
      </w:pPr>
    </w:p>
    <w:p w14:paraId="3AD337E6" w14:textId="76A7A1F6" w:rsidR="00A23F1C" w:rsidRPr="00210654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</w:pPr>
      <w:r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Previous international PW</w:t>
      </w:r>
      <w:r w:rsidR="00801915"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 xml:space="preserve">S conferences you have </w:t>
      </w:r>
      <w:r w:rsidR="003605B2" w:rsidRPr="00210654">
        <w:rPr>
          <w:rFonts w:ascii="Noto Sans" w:hAnsi="Noto Sans" w:cs="Noto Sans"/>
          <w:b/>
          <w:color w:val="1F497D" w:themeColor="text2"/>
          <w:sz w:val="20"/>
          <w:szCs w:val="20"/>
          <w:u w:val="single"/>
        </w:rPr>
        <w:t>attended.</w:t>
      </w:r>
    </w:p>
    <w:p w14:paraId="3AD337E7" w14:textId="461C4BDA" w:rsidR="00A23F1C" w:rsidRPr="006A4609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  <w:r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List any international PWS conferences you have attended giving the name </w:t>
      </w:r>
      <w:r w:rsidR="00801915" w:rsidRPr="00210654">
        <w:rPr>
          <w:rFonts w:ascii="Noto Sans" w:hAnsi="Noto Sans" w:cs="Noto Sans"/>
          <w:color w:val="1F497D" w:themeColor="text2"/>
          <w:sz w:val="20"/>
          <w:szCs w:val="20"/>
        </w:rPr>
        <w:t xml:space="preserve">and location </w:t>
      </w:r>
      <w:r w:rsidRPr="00210654">
        <w:rPr>
          <w:rFonts w:ascii="Noto Sans" w:hAnsi="Noto Sans" w:cs="Noto Sans"/>
          <w:color w:val="1F497D" w:themeColor="text2"/>
          <w:sz w:val="20"/>
          <w:szCs w:val="20"/>
        </w:rPr>
        <w:t>of the conference and the year you attended.</w:t>
      </w:r>
    </w:p>
    <w:p w14:paraId="574F6157" w14:textId="77777777" w:rsidR="00F862C9" w:rsidRDefault="00F862C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14E7BAF" w14:textId="77777777" w:rsidR="00074715" w:rsidRDefault="00074715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2D835CBD" w14:textId="77777777" w:rsidR="00074715" w:rsidRDefault="00074715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6EB80EAC" w14:textId="77777777" w:rsidR="00074715" w:rsidRPr="008F4BCA" w:rsidRDefault="00074715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3AD337EA" w14:textId="77777777" w:rsidR="00A23F1C" w:rsidRPr="008F4BCA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Noto Sans" w:hAnsi="Noto Sans" w:cs="Noto Sans"/>
          <w:sz w:val="20"/>
          <w:szCs w:val="20"/>
        </w:rPr>
      </w:pPr>
    </w:p>
    <w:p w14:paraId="5383413A" w14:textId="77777777" w:rsidR="005B7A04" w:rsidRDefault="005B7A04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C9566CD" w14:textId="77777777" w:rsidR="005B7A04" w:rsidRDefault="005B7A04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46B00BB4" w14:textId="77777777" w:rsidR="005B7A04" w:rsidRDefault="005B7A04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0F81AFBF" w14:textId="77777777" w:rsidR="005B7A04" w:rsidRDefault="005B7A04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8819407" w14:textId="77777777" w:rsidR="005B7A04" w:rsidRDefault="005B7A04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35FD288D" w14:textId="3E188D9C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4FF014" wp14:editId="498197EB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5924550" cy="4572000"/>
                <wp:effectExtent l="0" t="0" r="19050" b="19050"/>
                <wp:wrapNone/>
                <wp:docPr id="1597074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7FFB4" w14:textId="2A4992AB" w:rsidR="00DC1127" w:rsidRPr="00DC1127" w:rsidRDefault="00DC1127" w:rsidP="00DC11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>Visa Information</w:t>
                            </w:r>
                          </w:p>
                          <w:p w14:paraId="39D347C9" w14:textId="489DDBA8" w:rsidR="00DC1127" w:rsidRPr="00DC1127" w:rsidRDefault="00DC1127" w:rsidP="00DC11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 xml:space="preserve">A citizen of a foreign country who seeks to enter the United States generally must first obtain a U.S. visa, which is placed in the traveller’s passport, a travel document issued by the traveller’s country of citizenship. This </w:t>
                            </w:r>
                            <w:hyperlink r:id="rId12" w:history="1">
                              <w:r w:rsidRPr="00DC1127">
                                <w:rPr>
                                  <w:rFonts w:ascii="Noto Sans" w:eastAsia="Times New Roman" w:hAnsi="Noto Sans" w:cs="Noto Sans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  <w:lang w:val="en-GB" w:eastAsia="en-GB"/>
                                </w:rPr>
                                <w:t>site</w:t>
                              </w:r>
                            </w:hyperlink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 xml:space="preserve"> provides an overview of what is required and provides details of waiting times</w:t>
                            </w:r>
                            <w:r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>, E</w:t>
                            </w: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>mbassies</w:t>
                            </w:r>
                            <w:r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 xml:space="preserve"> and Consulates.</w:t>
                            </w:r>
                          </w:p>
                          <w:p w14:paraId="7975AAFB" w14:textId="77777777" w:rsidR="00DC1127" w:rsidRPr="00DC1127" w:rsidRDefault="00DC1127" w:rsidP="00DC11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 xml:space="preserve">Some people will need to apply for a visa and others may need only a travel authorisation which is provided by the Electronic System for Travel Authorisation (ESTA), an online platform designed to facilitate the application process for the US Visa Waiver Program. </w:t>
                            </w:r>
                          </w:p>
                          <w:p w14:paraId="322D4B88" w14:textId="77777777" w:rsidR="00DC1127" w:rsidRPr="00DC1127" w:rsidRDefault="00DC1127" w:rsidP="00DC11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 xml:space="preserve">To determine what is required for your travel, use the </w:t>
                            </w:r>
                            <w:hyperlink r:id="rId13" w:history="1">
                              <w:r w:rsidRPr="00DC1127">
                                <w:rPr>
                                  <w:rFonts w:ascii="Noto Sans" w:eastAsia="Times New Roman" w:hAnsi="Noto Sans" w:cs="Noto Sans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  <w:lang w:val="en-GB" w:eastAsia="en-GB"/>
                                </w:rPr>
                                <w:t>Visa Wizard</w:t>
                              </w:r>
                            </w:hyperlink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</w:rPr>
                              <w:t xml:space="preserve">.  </w:t>
                            </w:r>
                          </w:p>
                          <w:p w14:paraId="0EB76D10" w14:textId="77777777" w:rsidR="00DC1127" w:rsidRPr="00DC1127" w:rsidRDefault="00DC1127" w:rsidP="00DC1127">
                            <w:pPr>
                              <w:shd w:val="clear" w:color="auto" w:fill="FFFFFF"/>
                              <w:spacing w:after="100" w:afterAutospacing="1" w:line="300" w:lineRule="atLeast"/>
                              <w:rPr>
                                <w:rFonts w:ascii="Noto Sans" w:eastAsia="Times New Roman" w:hAnsi="Noto Sans" w:cs="Noto Sans"/>
                                <w:color w:val="121926"/>
                                <w:sz w:val="20"/>
                                <w:szCs w:val="20"/>
                                <w:lang w:val="en-GB" w:eastAsia="en-GB"/>
                                <w14:ligatures w14:val="standardContextual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  <w:lang w:val="en-GB" w:eastAsia="en-GB"/>
                                <w14:ligatures w14:val="standardContextual"/>
                              </w:rPr>
                              <w:t>You may need supporting documentation from the PWS 2025 Conference organisers in which case email</w:t>
                            </w:r>
                            <w:r w:rsidRPr="00DC1127">
                              <w:rPr>
                                <w:rFonts w:ascii="Noto Sans" w:eastAsia="Times New Roman" w:hAnsi="Noto Sans" w:cs="Noto Sans"/>
                                <w:color w:val="121926"/>
                                <w:sz w:val="20"/>
                                <w:szCs w:val="20"/>
                                <w:lang w:val="en-GB" w:eastAsia="en-GB"/>
                                <w14:ligatures w14:val="standardContextual"/>
                              </w:rPr>
                              <w:t xml:space="preserve">: </w:t>
                            </w:r>
                            <w:hyperlink r:id="rId14" w:history="1">
                              <w:r w:rsidRPr="00854D39">
                                <w:rPr>
                                  <w:rFonts w:ascii="Noto Sans" w:eastAsia="Times New Roman" w:hAnsi="Noto Sans" w:cs="Noto Sans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ligatures w14:val="standardContextual"/>
                                </w:rPr>
                                <w:t>nmcnairney@ipwso.org</w:t>
                              </w:r>
                            </w:hyperlink>
                            <w:r w:rsidRPr="00DC1127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21926"/>
                                <w:sz w:val="20"/>
                                <w:szCs w:val="20"/>
                                <w:lang w:val="en-GB" w:eastAsia="en-GB"/>
                                <w14:ligatures w14:val="standardContextual"/>
                              </w:rPr>
                              <w:t>.</w:t>
                            </w:r>
                          </w:p>
                          <w:p w14:paraId="0C6EEAA7" w14:textId="50164DE6" w:rsidR="00860078" w:rsidRPr="006A4609" w:rsidRDefault="00DC1127" w:rsidP="00860078">
                            <w:pPr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609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W</w:t>
                            </w:r>
                            <w:r w:rsidR="00860078" w:rsidRPr="006A4609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ill you require a visa to the US?</w:t>
                            </w:r>
                          </w:p>
                          <w:p w14:paraId="4657F292" w14:textId="2D0705F4" w:rsidR="00860078" w:rsidRPr="006A4609" w:rsidRDefault="00860078" w:rsidP="00860078">
                            <w:pPr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6A4609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What Embassy or Consulate will you be applying to for a visa?</w:t>
                            </w:r>
                          </w:p>
                          <w:p w14:paraId="4F3D31F7" w14:textId="4516C16E" w:rsidR="00860078" w:rsidRPr="006A4609" w:rsidRDefault="00860078" w:rsidP="00860078">
                            <w:pPr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127">
                              <w:rPr>
                                <w:rFonts w:ascii="Noto Sans" w:eastAsia="Times New Roman" w:hAnsi="Noto Sans" w:cs="Noto Sans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6A4609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What is the current waiting time for visa application interviews in that Embassy or Consulate (see </w:t>
                            </w:r>
                            <w:hyperlink r:id="rId15" w:tooltip="https://travel.state.gov/content/travel/en/us-visas/visa-information-resources/wait-times.html" w:history="1">
                              <w:r w:rsidRPr="006A4609">
                                <w:rPr>
                                  <w:rStyle w:val="Hyperlink"/>
                                  <w:rFonts w:ascii="Noto Sans" w:eastAsia="Times New Roman" w:hAnsi="Noto Sans" w:cs="Noto Sans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Pr="006A4609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 to check).</w:t>
                            </w:r>
                          </w:p>
                          <w:p w14:paraId="6B80C908" w14:textId="77777777" w:rsidR="006A4609" w:rsidRDefault="006A4609" w:rsidP="00860078">
                            <w:pPr>
                              <w:rPr>
                                <w:rFonts w:ascii="Noto Sans" w:eastAsia="Times New Roman" w:hAnsi="Noto Sans" w:cs="Noto Sans"/>
                                <w:sz w:val="20"/>
                                <w:szCs w:val="20"/>
                              </w:rPr>
                            </w:pPr>
                          </w:p>
                          <w:p w14:paraId="08161844" w14:textId="77777777" w:rsidR="006A4609" w:rsidRPr="00DC1127" w:rsidRDefault="006A4609" w:rsidP="00860078">
                            <w:pPr>
                              <w:rPr>
                                <w:rFonts w:ascii="Noto Sans" w:hAnsi="Noto Sans" w:cs="Noto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B2A15A" w14:textId="77777777" w:rsidR="00860078" w:rsidRDefault="00860078" w:rsidP="00860078">
                            <w:pPr>
                              <w:spacing w:after="120"/>
                              <w:rPr>
                                <w:rFonts w:ascii="Noto Sans" w:hAnsi="Noto Sans" w:cs="Noto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ED1D5D" w14:textId="77777777" w:rsidR="00860078" w:rsidRDefault="00860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F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05pt;width:466.5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" fillcolor="white [3201]" strokeweight=".5pt">
                <v:textbox>
                  <w:txbxContent>
                    <w:p w14:paraId="3597FFB4" w14:textId="2A4992AB" w:rsidR="00DC1127" w:rsidRPr="00DC1127" w:rsidRDefault="00DC1127" w:rsidP="00DC11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>Visa Information</w:t>
                      </w:r>
                    </w:p>
                    <w:p w14:paraId="39D347C9" w14:textId="489DDBA8" w:rsidR="00DC1127" w:rsidRPr="00DC1127" w:rsidRDefault="00DC1127" w:rsidP="00DC11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 xml:space="preserve">A citizen of a foreign country who seeks to enter the United States generally must first obtain a U.S. visa, which is placed in the traveller’s passport, a travel document issued by the traveller’s country of citizenship. This </w:t>
                      </w:r>
                      <w:hyperlink r:id="rId16" w:history="1">
                        <w:r w:rsidRPr="00DC1127">
                          <w:rPr>
                            <w:rFonts w:ascii="Noto Sans" w:eastAsia="Times New Roman" w:hAnsi="Noto Sans" w:cs="Noto Sans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GB" w:eastAsia="en-GB"/>
                          </w:rPr>
                          <w:t>site</w:t>
                        </w:r>
                      </w:hyperlink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 xml:space="preserve"> provides an overview of what is required and provides details of waiting times</w:t>
                      </w:r>
                      <w:r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>, E</w:t>
                      </w: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>mbassies</w:t>
                      </w:r>
                      <w:r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 xml:space="preserve"> and Consulates.</w:t>
                      </w:r>
                    </w:p>
                    <w:p w14:paraId="7975AAFB" w14:textId="77777777" w:rsidR="00DC1127" w:rsidRPr="00DC1127" w:rsidRDefault="00DC1127" w:rsidP="00DC11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 xml:space="preserve">Some people will need to apply for a visa and others may need only a travel authorisation which is provided by the Electronic System for Travel Authorisation (ESTA), an online platform designed to facilitate the application process for the US Visa Waiver Program. </w:t>
                      </w:r>
                    </w:p>
                    <w:p w14:paraId="322D4B88" w14:textId="77777777" w:rsidR="00DC1127" w:rsidRPr="00DC1127" w:rsidRDefault="00DC1127" w:rsidP="00DC11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 xml:space="preserve">To determine what is required for your travel, use the </w:t>
                      </w:r>
                      <w:hyperlink r:id="rId17" w:history="1">
                        <w:r w:rsidRPr="00DC1127">
                          <w:rPr>
                            <w:rFonts w:ascii="Noto Sans" w:eastAsia="Times New Roman" w:hAnsi="Noto Sans" w:cs="Noto Sans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GB" w:eastAsia="en-GB"/>
                          </w:rPr>
                          <w:t>Visa Wizard</w:t>
                        </w:r>
                      </w:hyperlink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</w:rPr>
                        <w:t xml:space="preserve">.  </w:t>
                      </w:r>
                    </w:p>
                    <w:p w14:paraId="0EB76D10" w14:textId="77777777" w:rsidR="00DC1127" w:rsidRPr="00DC1127" w:rsidRDefault="00DC1127" w:rsidP="00DC1127">
                      <w:pPr>
                        <w:shd w:val="clear" w:color="auto" w:fill="FFFFFF"/>
                        <w:spacing w:after="100" w:afterAutospacing="1" w:line="300" w:lineRule="atLeast"/>
                        <w:rPr>
                          <w:rFonts w:ascii="Noto Sans" w:eastAsia="Times New Roman" w:hAnsi="Noto Sans" w:cs="Noto Sans"/>
                          <w:color w:val="121926"/>
                          <w:sz w:val="20"/>
                          <w:szCs w:val="20"/>
                          <w:lang w:val="en-GB" w:eastAsia="en-GB"/>
                          <w14:ligatures w14:val="standardContextual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  <w:lang w:val="en-GB" w:eastAsia="en-GB"/>
                          <w14:ligatures w14:val="standardContextual"/>
                        </w:rPr>
                        <w:t>You may need supporting documentation from the PWS 2025 Conference organisers in which case email</w:t>
                      </w:r>
                      <w:r w:rsidRPr="00DC1127">
                        <w:rPr>
                          <w:rFonts w:ascii="Noto Sans" w:eastAsia="Times New Roman" w:hAnsi="Noto Sans" w:cs="Noto Sans"/>
                          <w:color w:val="121926"/>
                          <w:sz w:val="20"/>
                          <w:szCs w:val="20"/>
                          <w:lang w:val="en-GB" w:eastAsia="en-GB"/>
                          <w14:ligatures w14:val="standardContextual"/>
                        </w:rPr>
                        <w:t xml:space="preserve">: </w:t>
                      </w:r>
                      <w:hyperlink r:id="rId18" w:history="1">
                        <w:r w:rsidRPr="00854D39">
                          <w:rPr>
                            <w:rFonts w:ascii="Noto Sans" w:eastAsia="Times New Roman" w:hAnsi="Noto Sans" w:cs="Noto Sans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GB" w:eastAsia="en-GB"/>
                            <w14:ligatures w14:val="standardContextual"/>
                          </w:rPr>
                          <w:t>nmcnairney@ipwso.org</w:t>
                        </w:r>
                      </w:hyperlink>
                      <w:r w:rsidRPr="00DC1127">
                        <w:rPr>
                          <w:rFonts w:ascii="Noto Sans" w:eastAsia="Times New Roman" w:hAnsi="Noto Sans" w:cs="Noto Sans"/>
                          <w:b/>
                          <w:bCs/>
                          <w:color w:val="121926"/>
                          <w:sz w:val="20"/>
                          <w:szCs w:val="20"/>
                          <w:lang w:val="en-GB" w:eastAsia="en-GB"/>
                          <w14:ligatures w14:val="standardContextual"/>
                        </w:rPr>
                        <w:t>.</w:t>
                      </w:r>
                    </w:p>
                    <w:p w14:paraId="0C6EEAA7" w14:textId="50164DE6" w:rsidR="00860078" w:rsidRPr="006A4609" w:rsidRDefault="00DC1127" w:rsidP="00860078">
                      <w:pPr>
                        <w:rPr>
                          <w:rFonts w:ascii="Noto Sans" w:eastAsia="Times New Roman" w:hAnsi="Noto Sans" w:cs="Noto Sans"/>
                          <w:b/>
                          <w:bCs/>
                          <w:sz w:val="20"/>
                          <w:szCs w:val="20"/>
                        </w:rPr>
                      </w:pPr>
                      <w:r w:rsidRPr="006A4609"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W</w:t>
                      </w:r>
                      <w:r w:rsidR="00860078" w:rsidRPr="006A4609"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ill you require a visa to the US?</w:t>
                      </w:r>
                    </w:p>
                    <w:p w14:paraId="4657F292" w14:textId="2D0705F4" w:rsidR="00860078" w:rsidRPr="006A4609" w:rsidRDefault="00860078" w:rsidP="00860078">
                      <w:pPr>
                        <w:rPr>
                          <w:rFonts w:ascii="Noto Sans" w:eastAsia="Times New Roman" w:hAnsi="Noto Sans" w:cs="Noto Sans"/>
                          <w:b/>
                          <w:bCs/>
                          <w:sz w:val="20"/>
                          <w:szCs w:val="20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  <w:r w:rsidRPr="006A4609"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What Embassy or Consulate will you be applying to for a visa?</w:t>
                      </w:r>
                    </w:p>
                    <w:p w14:paraId="4F3D31F7" w14:textId="4516C16E" w:rsidR="00860078" w:rsidRPr="006A4609" w:rsidRDefault="00860078" w:rsidP="00860078">
                      <w:pPr>
                        <w:rPr>
                          <w:rFonts w:ascii="Noto Sans" w:eastAsia="Times New Roman" w:hAnsi="Noto Sans" w:cs="Noto Sans"/>
                          <w:b/>
                          <w:bCs/>
                          <w:sz w:val="20"/>
                          <w:szCs w:val="20"/>
                        </w:rPr>
                      </w:pPr>
                      <w:r w:rsidRPr="00DC1127">
                        <w:rPr>
                          <w:rFonts w:ascii="Noto Sans" w:eastAsia="Times New Roman" w:hAnsi="Noto Sans" w:cs="Noto Sans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  <w:r w:rsidRPr="006A4609"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What is the current waiting time for visa application interviews in that Embassy or Consulate (see </w:t>
                      </w:r>
                      <w:hyperlink r:id="rId19" w:tooltip="https://travel.state.gov/content/travel/en/us-visas/visa-information-resources/wait-times.html" w:history="1">
                        <w:r w:rsidRPr="006A4609">
                          <w:rPr>
                            <w:rStyle w:val="Hyperlink"/>
                            <w:rFonts w:ascii="Noto Sans" w:eastAsia="Times New Roman" w:hAnsi="Noto Sans" w:cs="Noto Sans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here</w:t>
                        </w:r>
                      </w:hyperlink>
                      <w:r w:rsidRPr="006A4609">
                        <w:rPr>
                          <w:rFonts w:ascii="Noto Sans" w:eastAsia="Times New Roman" w:hAnsi="Noto Sans" w:cs="Noto Sans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 to check).</w:t>
                      </w:r>
                    </w:p>
                    <w:p w14:paraId="6B80C908" w14:textId="77777777" w:rsidR="006A4609" w:rsidRDefault="006A4609" w:rsidP="00860078">
                      <w:pPr>
                        <w:rPr>
                          <w:rFonts w:ascii="Noto Sans" w:eastAsia="Times New Roman" w:hAnsi="Noto Sans" w:cs="Noto Sans"/>
                          <w:sz w:val="20"/>
                          <w:szCs w:val="20"/>
                        </w:rPr>
                      </w:pPr>
                    </w:p>
                    <w:p w14:paraId="08161844" w14:textId="77777777" w:rsidR="006A4609" w:rsidRPr="00DC1127" w:rsidRDefault="006A4609" w:rsidP="00860078">
                      <w:pPr>
                        <w:rPr>
                          <w:rFonts w:ascii="Noto Sans" w:hAnsi="Noto Sans" w:cs="Noto Sans"/>
                          <w:b/>
                          <w:sz w:val="20"/>
                          <w:szCs w:val="20"/>
                        </w:rPr>
                      </w:pPr>
                    </w:p>
                    <w:p w14:paraId="79B2A15A" w14:textId="77777777" w:rsidR="00860078" w:rsidRDefault="00860078" w:rsidP="00860078">
                      <w:pPr>
                        <w:spacing w:after="120"/>
                        <w:rPr>
                          <w:rFonts w:ascii="Noto Sans" w:hAnsi="Noto Sans" w:cs="Noto Sans"/>
                          <w:b/>
                          <w:sz w:val="20"/>
                          <w:szCs w:val="20"/>
                        </w:rPr>
                      </w:pPr>
                    </w:p>
                    <w:p w14:paraId="58ED1D5D" w14:textId="77777777" w:rsidR="00860078" w:rsidRDefault="00860078"/>
                  </w:txbxContent>
                </v:textbox>
              </v:shape>
            </w:pict>
          </mc:Fallback>
        </mc:AlternateContent>
      </w:r>
    </w:p>
    <w:p w14:paraId="359ED93F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53B763BF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20802C98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3CE057F1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3C6F0D5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4D77AA6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060BE280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56721F70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C79BD33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38DB2FCA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676F4304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46FEE3FC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49EE1B57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48B47315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6BBF76DE" w14:textId="77777777" w:rsidR="00860078" w:rsidRDefault="00860078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0A04330A" w14:textId="77777777" w:rsidR="006A4609" w:rsidRDefault="006A4609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00926F9" w14:textId="77777777" w:rsidR="006A4609" w:rsidRDefault="006A4609" w:rsidP="00E96293">
      <w:pPr>
        <w:spacing w:after="120"/>
        <w:rPr>
          <w:rFonts w:ascii="Noto Sans" w:hAnsi="Noto Sans" w:cs="Noto Sans"/>
          <w:b/>
          <w:sz w:val="20"/>
          <w:szCs w:val="20"/>
        </w:rPr>
      </w:pPr>
    </w:p>
    <w:p w14:paraId="1EB0C578" w14:textId="0BA12580" w:rsidR="005B7A04" w:rsidRDefault="005B7A04">
      <w:pPr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br w:type="page"/>
      </w:r>
    </w:p>
    <w:tbl>
      <w:tblPr>
        <w:tblStyle w:val="TableGrid"/>
        <w:tblW w:w="8806" w:type="dxa"/>
        <w:tblInd w:w="-5" w:type="dxa"/>
        <w:tblLook w:val="04A0" w:firstRow="1" w:lastRow="0" w:firstColumn="1" w:lastColumn="0" w:noHBand="0" w:noVBand="1"/>
      </w:tblPr>
      <w:tblGrid>
        <w:gridCol w:w="2349"/>
        <w:gridCol w:w="2104"/>
        <w:gridCol w:w="2083"/>
        <w:gridCol w:w="2270"/>
      </w:tblGrid>
      <w:tr w:rsidR="0070407A" w:rsidRPr="008F4BCA" w14:paraId="5E25AD88" w14:textId="77777777" w:rsidTr="00775E2D">
        <w:trPr>
          <w:trHeight w:val="2151"/>
        </w:trPr>
        <w:tc>
          <w:tcPr>
            <w:tcW w:w="8806" w:type="dxa"/>
            <w:gridSpan w:val="4"/>
          </w:tcPr>
          <w:p w14:paraId="6D726F4A" w14:textId="18757DFF" w:rsidR="00F72707" w:rsidRPr="00210654" w:rsidRDefault="0070407A" w:rsidP="00EB58A1">
            <w:pPr>
              <w:spacing w:after="120"/>
              <w:rPr>
                <w:rFonts w:ascii="Noto Sans" w:hAnsi="Noto Sans" w:cs="Noto Sans"/>
                <w:b/>
                <w:color w:val="1F497D" w:themeColor="text2"/>
                <w:sz w:val="20"/>
                <w:szCs w:val="20"/>
                <w:u w:val="single"/>
              </w:rPr>
            </w:pPr>
            <w:r w:rsidRPr="00210654">
              <w:rPr>
                <w:rFonts w:ascii="Noto Sans" w:hAnsi="Noto Sans" w:cs="Noto Sans"/>
                <w:b/>
                <w:color w:val="1F497D" w:themeColor="text2"/>
                <w:sz w:val="20"/>
                <w:szCs w:val="20"/>
                <w:u w:val="single"/>
              </w:rPr>
              <w:t xml:space="preserve">Provide detailed information on each cost </w:t>
            </w:r>
            <w:r w:rsidR="00F72707" w:rsidRPr="00210654">
              <w:rPr>
                <w:rFonts w:ascii="Noto Sans" w:hAnsi="Noto Sans" w:cs="Noto Sans"/>
                <w:b/>
                <w:color w:val="1F497D" w:themeColor="text2"/>
                <w:sz w:val="20"/>
                <w:szCs w:val="20"/>
                <w:u w:val="single"/>
              </w:rPr>
              <w:t>for which you are seeking</w:t>
            </w:r>
            <w:r w:rsidRPr="00210654">
              <w:rPr>
                <w:rFonts w:ascii="Noto Sans" w:hAnsi="Noto Sans" w:cs="Noto Sans"/>
                <w:b/>
                <w:color w:val="1F497D" w:themeColor="text2"/>
                <w:sz w:val="20"/>
                <w:szCs w:val="20"/>
                <w:u w:val="single"/>
              </w:rPr>
              <w:t xml:space="preserve"> funding from IPWSO.</w:t>
            </w:r>
          </w:p>
          <w:p w14:paraId="7E9238A7" w14:textId="1FCCE58C" w:rsidR="00A81A38" w:rsidRPr="00210654" w:rsidRDefault="0070407A" w:rsidP="00EB58A1">
            <w:pPr>
              <w:spacing w:after="120"/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For example, list accommodation costs, travel cost</w:t>
            </w:r>
            <w:r w:rsidR="00E27BB7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s, </w:t>
            </w:r>
            <w:r w:rsidR="001A5475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registration,</w:t>
            </w:r>
            <w:r w:rsidR="00E27BB7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and other conference c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osts</w:t>
            </w:r>
            <w:r w:rsidR="00FD0525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*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and any other costs separately</w:t>
            </w:r>
            <w:r w:rsidR="003605B2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. </w:t>
            </w:r>
            <w:r w:rsidR="00530946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See below for </w:t>
            </w:r>
            <w:r w:rsidR="00A0466A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the provisional </w:t>
            </w:r>
            <w:r w:rsidR="00E66CAD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conference registration costs</w:t>
            </w:r>
            <w:r w:rsidR="00A81A38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;</w:t>
            </w:r>
            <w:r w:rsidR="00BF4150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please use the US$ rate</w:t>
            </w:r>
            <w:r w:rsidR="003605B2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. </w:t>
            </w:r>
            <w:r w:rsidR="00BF4150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Please also include the cost of travel insurance</w:t>
            </w:r>
            <w:r w:rsidR="00C20C91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.</w:t>
            </w:r>
          </w:p>
          <w:p w14:paraId="2A59ED2E" w14:textId="425B141C" w:rsidR="0089324C" w:rsidRPr="00210654" w:rsidRDefault="0070407A" w:rsidP="00EB58A1">
            <w:pPr>
              <w:spacing w:after="120"/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Note that IPWSO cannot be held responsible for additional costs incurred after a </w:t>
            </w:r>
            <w:r w:rsidR="00F72707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grant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is approved nor for bank charges made by the applicant’s bank</w:t>
            </w:r>
            <w:r w:rsidR="003605B2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.</w:t>
            </w:r>
          </w:p>
          <w:p w14:paraId="36FB34CF" w14:textId="157A97CD" w:rsidR="0070407A" w:rsidRPr="003A1B5E" w:rsidRDefault="00AB6D07" w:rsidP="00EB58A1">
            <w:pPr>
              <w:spacing w:after="120"/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</w:pP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</w:t>
            </w:r>
            <w:r w:rsidR="0070407A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 xml:space="preserve">$200 of </w:t>
            </w:r>
            <w:r w:rsidR="00F72707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each</w:t>
            </w:r>
            <w:r w:rsidR="0070407A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 xml:space="preserve"> grant</w:t>
            </w:r>
            <w:r w:rsid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 xml:space="preserve"> will</w:t>
            </w:r>
            <w:r w:rsidR="0070407A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 xml:space="preserve"> be withheld by IPWSO until a written report is received from the grant recipient after the </w:t>
            </w:r>
            <w:r w:rsid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C</w:t>
            </w:r>
            <w:r w:rsidR="00665068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onference</w:t>
            </w:r>
            <w:r w:rsidR="0070407A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.</w:t>
            </w:r>
          </w:p>
        </w:tc>
      </w:tr>
      <w:tr w:rsidR="00E96293" w:rsidRPr="008F4BCA" w14:paraId="4A4F53E7" w14:textId="77777777" w:rsidTr="00775E2D">
        <w:trPr>
          <w:trHeight w:val="314"/>
        </w:trPr>
        <w:tc>
          <w:tcPr>
            <w:tcW w:w="2349" w:type="dxa"/>
          </w:tcPr>
          <w:p w14:paraId="5D925484" w14:textId="77777777" w:rsidR="00E96293" w:rsidRPr="008F4BCA" w:rsidRDefault="00E96293" w:rsidP="007A0B98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8F4BCA">
              <w:rPr>
                <w:rFonts w:ascii="Noto Sans" w:hAnsi="Noto Sans" w:cs="Noto Sans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104" w:type="dxa"/>
          </w:tcPr>
          <w:p w14:paraId="51C14496" w14:textId="77777777" w:rsidR="00E96293" w:rsidRPr="008F4BCA" w:rsidRDefault="00E96293" w:rsidP="007A0B98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8F4BCA">
              <w:rPr>
                <w:rFonts w:ascii="Noto Sans" w:hAnsi="Noto Sans" w:cs="Noto Sans"/>
                <w:b/>
                <w:sz w:val="20"/>
                <w:szCs w:val="20"/>
              </w:rPr>
              <w:t>Description</w:t>
            </w:r>
          </w:p>
        </w:tc>
        <w:tc>
          <w:tcPr>
            <w:tcW w:w="2083" w:type="dxa"/>
          </w:tcPr>
          <w:p w14:paraId="7E711943" w14:textId="77777777" w:rsidR="00E96293" w:rsidRPr="008F4BCA" w:rsidRDefault="00E96293" w:rsidP="007A0B98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8F4BCA">
              <w:rPr>
                <w:rFonts w:ascii="Noto Sans" w:hAnsi="Noto Sans" w:cs="Noto Sans"/>
                <w:b/>
                <w:sz w:val="20"/>
                <w:szCs w:val="20"/>
              </w:rPr>
              <w:t>Unit Cost in US$</w:t>
            </w:r>
          </w:p>
        </w:tc>
        <w:tc>
          <w:tcPr>
            <w:tcW w:w="2268" w:type="dxa"/>
          </w:tcPr>
          <w:p w14:paraId="53E31952" w14:textId="77777777" w:rsidR="00E96293" w:rsidRPr="008F4BCA" w:rsidRDefault="00E96293" w:rsidP="007A0B98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  <w:r w:rsidRPr="008F4BCA">
              <w:rPr>
                <w:rFonts w:ascii="Noto Sans" w:hAnsi="Noto Sans" w:cs="Noto Sans"/>
                <w:b/>
                <w:sz w:val="20"/>
                <w:szCs w:val="20"/>
              </w:rPr>
              <w:t>Total Cost in US$</w:t>
            </w:r>
          </w:p>
        </w:tc>
      </w:tr>
      <w:tr w:rsidR="004F4608" w:rsidRPr="008F4BCA" w14:paraId="625E767F" w14:textId="77777777" w:rsidTr="00775E2D">
        <w:trPr>
          <w:trHeight w:val="314"/>
        </w:trPr>
        <w:tc>
          <w:tcPr>
            <w:tcW w:w="2349" w:type="dxa"/>
          </w:tcPr>
          <w:p w14:paraId="074C857B" w14:textId="2B7F79CF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04" w:type="dxa"/>
          </w:tcPr>
          <w:p w14:paraId="1DA9860B" w14:textId="4C6C1047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</w:tcPr>
          <w:p w14:paraId="0B881CFB" w14:textId="1FE26C93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FCC7982" w14:textId="20D17E2E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</w:p>
        </w:tc>
      </w:tr>
      <w:tr w:rsidR="004F4608" w:rsidRPr="008F4BCA" w14:paraId="0A79FE44" w14:textId="77777777" w:rsidTr="00775E2D">
        <w:trPr>
          <w:trHeight w:val="302"/>
        </w:trPr>
        <w:tc>
          <w:tcPr>
            <w:tcW w:w="2349" w:type="dxa"/>
          </w:tcPr>
          <w:p w14:paraId="5CF4D328" w14:textId="5470D4A3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104" w:type="dxa"/>
          </w:tcPr>
          <w:p w14:paraId="37558A63" w14:textId="12AA0ABC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083" w:type="dxa"/>
          </w:tcPr>
          <w:p w14:paraId="67AABE2C" w14:textId="29FAB978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268" w:type="dxa"/>
          </w:tcPr>
          <w:p w14:paraId="1C4E7F65" w14:textId="68B95B91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4F4608" w:rsidRPr="008F4BCA" w14:paraId="24A6FB74" w14:textId="77777777" w:rsidTr="00775E2D">
        <w:trPr>
          <w:trHeight w:val="314"/>
        </w:trPr>
        <w:tc>
          <w:tcPr>
            <w:tcW w:w="2349" w:type="dxa"/>
          </w:tcPr>
          <w:p w14:paraId="051C2F81" w14:textId="079A5446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104" w:type="dxa"/>
          </w:tcPr>
          <w:p w14:paraId="25570F34" w14:textId="66546894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083" w:type="dxa"/>
          </w:tcPr>
          <w:p w14:paraId="17EEFF3B" w14:textId="33F55897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268" w:type="dxa"/>
          </w:tcPr>
          <w:p w14:paraId="46C23CE5" w14:textId="206A957B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4F4608" w:rsidRPr="008F4BCA" w14:paraId="0859F2E5" w14:textId="77777777" w:rsidTr="00775E2D">
        <w:trPr>
          <w:trHeight w:val="314"/>
        </w:trPr>
        <w:tc>
          <w:tcPr>
            <w:tcW w:w="2349" w:type="dxa"/>
          </w:tcPr>
          <w:p w14:paraId="350957F3" w14:textId="469FB9DA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104" w:type="dxa"/>
          </w:tcPr>
          <w:p w14:paraId="427FD1B4" w14:textId="72E63DB3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083" w:type="dxa"/>
          </w:tcPr>
          <w:p w14:paraId="3C9CCAB8" w14:textId="6C7C2D64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268" w:type="dxa"/>
          </w:tcPr>
          <w:p w14:paraId="6619D6FF" w14:textId="4F3CD9CB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4F4608" w:rsidRPr="008F4BCA" w14:paraId="3D7A023E" w14:textId="77777777" w:rsidTr="00775E2D">
        <w:trPr>
          <w:trHeight w:val="314"/>
        </w:trPr>
        <w:tc>
          <w:tcPr>
            <w:tcW w:w="2349" w:type="dxa"/>
          </w:tcPr>
          <w:p w14:paraId="7DC7F123" w14:textId="78A9B16A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104" w:type="dxa"/>
          </w:tcPr>
          <w:p w14:paraId="7A7AC386" w14:textId="3C14D08A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083" w:type="dxa"/>
          </w:tcPr>
          <w:p w14:paraId="52ABD69A" w14:textId="16D6735F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268" w:type="dxa"/>
          </w:tcPr>
          <w:p w14:paraId="2554B394" w14:textId="05D9FD48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4F4608" w:rsidRPr="008F4BCA" w14:paraId="4EDAC0CF" w14:textId="77777777" w:rsidTr="00775E2D">
        <w:trPr>
          <w:trHeight w:val="314"/>
        </w:trPr>
        <w:tc>
          <w:tcPr>
            <w:tcW w:w="2349" w:type="dxa"/>
          </w:tcPr>
          <w:p w14:paraId="0CB4D753" w14:textId="21082BD1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104" w:type="dxa"/>
          </w:tcPr>
          <w:p w14:paraId="1289EB2D" w14:textId="44B84BAF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083" w:type="dxa"/>
          </w:tcPr>
          <w:p w14:paraId="08862EF1" w14:textId="28BF0F3C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268" w:type="dxa"/>
          </w:tcPr>
          <w:p w14:paraId="1EC38BE6" w14:textId="05910D7C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4F4608" w:rsidRPr="008F4BCA" w14:paraId="3532EB1C" w14:textId="77777777" w:rsidTr="00775E2D">
        <w:trPr>
          <w:trHeight w:val="314"/>
        </w:trPr>
        <w:tc>
          <w:tcPr>
            <w:tcW w:w="2349" w:type="dxa"/>
          </w:tcPr>
          <w:p w14:paraId="39239F44" w14:textId="5185B197" w:rsidR="004F4608" w:rsidRPr="008F4BCA" w:rsidRDefault="004F4608" w:rsidP="00EC02AB">
            <w:pPr>
              <w:spacing w:after="120"/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104" w:type="dxa"/>
          </w:tcPr>
          <w:p w14:paraId="24800B66" w14:textId="7E9B6BB2" w:rsidR="00EF1226" w:rsidRPr="008F4BCA" w:rsidRDefault="00EF1226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083" w:type="dxa"/>
          </w:tcPr>
          <w:p w14:paraId="3AF5F0B0" w14:textId="40184853" w:rsidR="00EF1226" w:rsidRPr="008F4BCA" w:rsidRDefault="00EF1226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2268" w:type="dxa"/>
          </w:tcPr>
          <w:p w14:paraId="081F5600" w14:textId="6D3C5F13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4F4608" w:rsidRPr="008F4BCA" w14:paraId="17D2E3E8" w14:textId="77777777" w:rsidTr="00775E2D">
        <w:trPr>
          <w:trHeight w:val="302"/>
        </w:trPr>
        <w:tc>
          <w:tcPr>
            <w:tcW w:w="2349" w:type="dxa"/>
          </w:tcPr>
          <w:p w14:paraId="7D7251FB" w14:textId="043ADB42" w:rsidR="00770084" w:rsidRPr="008F4BCA" w:rsidRDefault="00770084" w:rsidP="00EC02AB">
            <w:pPr>
              <w:spacing w:after="12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5C00EF5" w14:textId="77777777" w:rsidR="004F4608" w:rsidRPr="008F4BCA" w:rsidRDefault="004F4608" w:rsidP="00EC02AB">
            <w:pPr>
              <w:spacing w:after="120"/>
              <w:rPr>
                <w:rFonts w:ascii="Noto Sans" w:hAnsi="Noto Sans" w:cs="Noto Sans"/>
                <w:sz w:val="20"/>
                <w:szCs w:val="20"/>
                <w:highlight w:val="yellow"/>
              </w:rPr>
            </w:pPr>
          </w:p>
        </w:tc>
        <w:tc>
          <w:tcPr>
            <w:tcW w:w="2083" w:type="dxa"/>
          </w:tcPr>
          <w:p w14:paraId="540AA1BF" w14:textId="77777777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  <w:r w:rsidRPr="008F4BCA">
              <w:rPr>
                <w:rFonts w:ascii="Noto Sans" w:hAnsi="Noto Sans" w:cs="Noto Sans"/>
                <w:b/>
                <w:bCs/>
                <w:color w:val="000000"/>
                <w:sz w:val="20"/>
                <w:szCs w:val="20"/>
                <w:lang w:val="en-US" w:eastAsia="fr-CH"/>
              </w:rPr>
              <w:t>Grand total</w:t>
            </w:r>
          </w:p>
        </w:tc>
        <w:tc>
          <w:tcPr>
            <w:tcW w:w="2268" w:type="dxa"/>
          </w:tcPr>
          <w:p w14:paraId="36EC06F0" w14:textId="7E647980" w:rsidR="004F4608" w:rsidRPr="008F4BCA" w:rsidRDefault="004F4608" w:rsidP="00EC02AB">
            <w:pPr>
              <w:spacing w:after="120"/>
              <w:rPr>
                <w:rFonts w:ascii="Noto Sans" w:hAnsi="Noto Sans" w:cs="Noto Sans"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E96293" w:rsidRPr="008F4BCA" w14:paraId="6FAC0F77" w14:textId="77777777" w:rsidTr="00775E2D">
        <w:trPr>
          <w:trHeight w:val="1423"/>
        </w:trPr>
        <w:tc>
          <w:tcPr>
            <w:tcW w:w="8806" w:type="dxa"/>
            <w:gridSpan w:val="4"/>
          </w:tcPr>
          <w:p w14:paraId="635175FB" w14:textId="7B4611CC" w:rsidR="00E96293" w:rsidRPr="00210654" w:rsidRDefault="00E96293" w:rsidP="007A0B98">
            <w:pPr>
              <w:spacing w:after="120"/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How much (if any) of these costs will you (or any other sources) pay?</w:t>
            </w:r>
          </w:p>
          <w:p w14:paraId="11AD64EC" w14:textId="26120743" w:rsidR="00E96293" w:rsidRPr="008F4BCA" w:rsidRDefault="00E96293" w:rsidP="007A0B98">
            <w:pPr>
              <w:spacing w:after="120"/>
              <w:rPr>
                <w:rFonts w:ascii="Noto Sans" w:hAnsi="Noto Sans" w:cs="Noto Sans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Identify the sources.</w:t>
            </w:r>
          </w:p>
          <w:p w14:paraId="26DFB83F" w14:textId="416469E4" w:rsidR="006A4609" w:rsidRPr="00A0466A" w:rsidRDefault="00E96293" w:rsidP="006A4609">
            <w:pPr>
              <w:spacing w:after="120"/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</w:pPr>
            <w:r w:rsidRPr="00A0466A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How much in total are you applying to IPWSO for</w:t>
            </w:r>
            <w:r w:rsidR="00EB58A1" w:rsidRPr="00A0466A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 xml:space="preserve"> in US$.</w:t>
            </w:r>
          </w:p>
        </w:tc>
      </w:tr>
      <w:tr w:rsidR="006A4609" w:rsidRPr="008F4BCA" w14:paraId="44D40204" w14:textId="77777777" w:rsidTr="00775E2D">
        <w:trPr>
          <w:trHeight w:val="1423"/>
        </w:trPr>
        <w:tc>
          <w:tcPr>
            <w:tcW w:w="8806" w:type="dxa"/>
            <w:gridSpan w:val="4"/>
          </w:tcPr>
          <w:p w14:paraId="199730FE" w14:textId="5FA0EF4D" w:rsidR="006A4609" w:rsidRPr="00210654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8F4BCA">
              <w:rPr>
                <w:rFonts w:ascii="Noto Sans" w:hAnsi="Noto Sans" w:cs="Noto Sans"/>
                <w:sz w:val="20"/>
                <w:szCs w:val="20"/>
              </w:rPr>
              <w:t>*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Registration and other conference cos</w:t>
            </w:r>
            <w:r w:rsidR="00FC62A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ts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are </w:t>
            </w:r>
            <w:r w:rsidR="007211A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detailed below. (</w:t>
            </w:r>
            <w:r w:rsidR="007211A6" w:rsidRPr="007211A6">
              <w:rPr>
                <w:rFonts w:ascii="Noto Sans" w:hAnsi="Noto Sans" w:cs="Noto Sans"/>
                <w:color w:val="1F497D" w:themeColor="text2"/>
                <w:sz w:val="20"/>
                <w:szCs w:val="20"/>
                <w:u w:val="single"/>
              </w:rPr>
              <w:t>Provisional Registration fees are provided</w:t>
            </w:r>
            <w:r w:rsidR="007211A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).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br/>
            </w:r>
          </w:p>
          <w:p w14:paraId="583F334C" w14:textId="479732E1" w:rsidR="006A4609" w:rsidRDefault="003A1B5E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P</w:t>
            </w:r>
            <w:r w:rsidR="006A4609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rofessional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="006A4609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attending the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Clinical and Scientific </w:t>
            </w:r>
            <w:r w:rsidR="006A4609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Progra</w:t>
            </w:r>
            <w:r w:rsidR="006A460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m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= </w:t>
            </w:r>
            <w:r w:rsidR="006A4609"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="006A4609" w:rsidRPr="007211A6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</w:t>
            </w:r>
            <w:r w:rsidRPr="007211A6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$</w:t>
            </w:r>
            <w:r w:rsidR="006A4609" w:rsidRPr="007211A6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4</w:t>
            </w:r>
            <w:r w:rsidR="007D4D03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5</w:t>
            </w:r>
            <w:r w:rsidR="006A4609" w:rsidRPr="007211A6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  <w:p w14:paraId="0B9FDF34" w14:textId="08E066AE" w:rsidR="006A4609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professional attending the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Clinical and Scientific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Program and </w:t>
            </w:r>
            <w:r w:rsidR="00A77EE7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also the 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Family Program = </w:t>
            </w:r>
            <w:r w:rsidR="003A1B5E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$</w:t>
            </w:r>
            <w:r w:rsidR="007D4D03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6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00</w:t>
            </w:r>
          </w:p>
          <w:p w14:paraId="034D5D23" w14:textId="7AEEDD3D" w:rsidR="006A4609" w:rsidRPr="00210654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a non-professional or student attending the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Clinical and Scientific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Program</w:t>
            </w:r>
            <w:r w:rsidR="00A77EE7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only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=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="003A1B5E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$350</w:t>
            </w:r>
          </w:p>
          <w:p w14:paraId="57E7A785" w14:textId="77777777" w:rsidR="003A1B5E" w:rsidRDefault="003A1B5E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</w:p>
          <w:p w14:paraId="49FAC23C" w14:textId="0D0C23EB" w:rsidR="006A4609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professional attending the Professional Providers and Caregivers Program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=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US$300</w:t>
            </w:r>
          </w:p>
          <w:p w14:paraId="33FA4C52" w14:textId="74CFDF89" w:rsidR="006A4609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professional attending the Professional Providers and Caregivers Program and </w:t>
            </w:r>
            <w:r w:rsidR="00A77EE7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also 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the Family Program = </w:t>
            </w:r>
            <w:r w:rsidR="003A1B5E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$450</w:t>
            </w:r>
          </w:p>
          <w:p w14:paraId="244EAC13" w14:textId="77777777" w:rsidR="006A4609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</w:p>
          <w:p w14:paraId="59BD2893" w14:textId="6B2582B0" w:rsidR="003A1B5E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a family member attending the </w:t>
            </w:r>
            <w:r w:rsidR="00470323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Family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Program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=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US$250</w:t>
            </w:r>
          </w:p>
          <w:p w14:paraId="2B77E9D3" w14:textId="16CC8C03" w:rsidR="006A4609" w:rsidRDefault="003A1B5E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a </w:t>
            </w:r>
            <w:r w:rsidR="006A460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family member</w:t>
            </w:r>
            <w:r w:rsidR="00B169B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/student</w:t>
            </w:r>
            <w:r w:rsidR="006A460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attending the </w:t>
            </w:r>
            <w:r w:rsidR="00470323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Family</w:t>
            </w:r>
            <w:r w:rsidR="006A460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Program and the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Clinical and Scientific</w:t>
            </w:r>
            <w:r w:rsidR="006A460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Program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=</w:t>
            </w:r>
            <w:r w:rsidR="006A4609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US</w:t>
            </w:r>
            <w:r w:rsidR="006A4609" w:rsidRPr="003A1B5E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$</w:t>
            </w:r>
            <w:r w:rsidR="00B169B9">
              <w:rPr>
                <w:rFonts w:ascii="Noto Sans" w:hAnsi="Noto Sans" w:cs="Noto Sans"/>
                <w:b/>
                <w:bCs/>
                <w:color w:val="1F497D" w:themeColor="text2"/>
                <w:sz w:val="20"/>
                <w:szCs w:val="20"/>
              </w:rPr>
              <w:t>500</w:t>
            </w:r>
          </w:p>
          <w:p w14:paraId="3251FCD3" w14:textId="77777777" w:rsidR="006A4609" w:rsidRPr="00210654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</w:p>
          <w:p w14:paraId="1EA897CB" w14:textId="75818AA0" w:rsidR="006A4609" w:rsidRPr="00210654" w:rsidRDefault="006A4609" w:rsidP="006A460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</w:pP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Single night accommodation bed and breakfast at 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Arizona Grand Hotel and Spa 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="001655B6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=</w:t>
            </w:r>
            <w:r w:rsidRPr="00210654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</w:t>
            </w:r>
            <w:r w:rsidRPr="00A77EE7"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>US$190</w:t>
            </w:r>
            <w:r>
              <w:rPr>
                <w:rFonts w:ascii="Noto Sans" w:hAnsi="Noto Sans" w:cs="Noto Sans"/>
                <w:color w:val="1F497D" w:themeColor="text2"/>
                <w:sz w:val="20"/>
                <w:szCs w:val="20"/>
              </w:rPr>
              <w:t xml:space="preserve"> including taxes.</w:t>
            </w:r>
            <w:r w:rsidRPr="008F4BCA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</w:p>
        </w:tc>
      </w:tr>
    </w:tbl>
    <w:p w14:paraId="1A1578FE" w14:textId="2A38DB78" w:rsidR="00775E2D" w:rsidRPr="00775E2D" w:rsidRDefault="00775E2D" w:rsidP="00775E2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0"/>
        <w:jc w:val="right"/>
        <w:rPr>
          <w:rFonts w:ascii="Noto Sans" w:hAnsi="Noto Sans" w:cs="Noto Sans"/>
          <w:bCs/>
          <w:sz w:val="16"/>
          <w:szCs w:val="16"/>
        </w:rPr>
      </w:pPr>
      <w:r w:rsidRPr="00775E2D">
        <w:rPr>
          <w:rFonts w:ascii="Noto Sans" w:hAnsi="Noto Sans" w:cs="Noto Sans"/>
          <w:bCs/>
          <w:sz w:val="16"/>
          <w:szCs w:val="16"/>
        </w:rPr>
        <w:t>IPWSO_Form_NMcN2024/03/05</w:t>
      </w:r>
    </w:p>
    <w:sectPr w:rsidR="00775E2D" w:rsidRPr="00775E2D" w:rsidSect="004F0727">
      <w:headerReference w:type="default" r:id="rId20"/>
      <w:footerReference w:type="default" r:id="rId21"/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B308" w14:textId="77777777" w:rsidR="004F0727" w:rsidRDefault="004F0727" w:rsidP="003D10F8">
      <w:pPr>
        <w:spacing w:after="0" w:line="240" w:lineRule="auto"/>
      </w:pPr>
      <w:r>
        <w:separator/>
      </w:r>
    </w:p>
  </w:endnote>
  <w:endnote w:type="continuationSeparator" w:id="0">
    <w:p w14:paraId="24B858FB" w14:textId="77777777" w:rsidR="004F0727" w:rsidRDefault="004F0727" w:rsidP="003D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74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91835" w14:textId="64701014" w:rsidR="00D62AE0" w:rsidRDefault="00D62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54C16" w14:textId="77777777" w:rsidR="00D62AE0" w:rsidRDefault="00D6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E8F6" w14:textId="77777777" w:rsidR="004F0727" w:rsidRDefault="004F0727" w:rsidP="003D10F8">
      <w:pPr>
        <w:spacing w:after="0" w:line="240" w:lineRule="auto"/>
      </w:pPr>
      <w:r>
        <w:separator/>
      </w:r>
    </w:p>
  </w:footnote>
  <w:footnote w:type="continuationSeparator" w:id="0">
    <w:p w14:paraId="6C78AB3E" w14:textId="77777777" w:rsidR="004F0727" w:rsidRDefault="004F0727" w:rsidP="003D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8FC" w14:textId="4417B653" w:rsidR="00D62AE0" w:rsidRDefault="006507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455B69B9" wp14:editId="3136992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8335" cy="262255"/>
              <wp:effectExtent l="0" t="0" r="2540" b="0"/>
              <wp:wrapSquare wrapText="bothSides"/>
              <wp:docPr id="3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83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880165A" w14:textId="36F3479C" w:rsidR="00D62AE0" w:rsidRDefault="003605B2" w:rsidP="00A10BB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IPWSO TRavel fellowship application form</w:t>
                              </w:r>
                              <w:r w:rsidR="00A10BB2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                                                  united in hope: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INTERNATIONAL </w:t>
                              </w:r>
                              <w:r w:rsidR="00A10BB2">
                                <w:rPr>
                                  <w:caps/>
                                  <w:color w:val="FFFFFF" w:themeColor="background1"/>
                                </w:rPr>
                                <w:t xml:space="preserve">prader-willi syndrome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CONFERENCE</w:t>
                              </w:r>
                              <w:r w:rsidR="00A10BB2">
                                <w:rPr>
                                  <w:caps/>
                                  <w:color w:val="FFFFFF" w:themeColor="background1"/>
                                </w:rPr>
                                <w:t xml:space="preserve"> - 2025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5B69B9" id="Rectangle 197" o:spid="_x0000_s1027" style="position:absolute;margin-left:0;margin-top:0;width:451.05pt;height:20.65pt;z-index: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80165A" w14:textId="36F3479C" w:rsidR="00D62AE0" w:rsidRDefault="003605B2" w:rsidP="00A10BB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IPWSO TRavel fellowship application form</w:t>
                        </w:r>
                        <w:r w:rsidR="00A10BB2">
                          <w:rPr>
                            <w:caps/>
                            <w:color w:val="FFFFFF" w:themeColor="background1"/>
                          </w:rPr>
                          <w:t xml:space="preserve">                                                                              united in hope: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INTERNATIONAL </w:t>
                        </w:r>
                        <w:r w:rsidR="00A10BB2">
                          <w:rPr>
                            <w:caps/>
                            <w:color w:val="FFFFFF" w:themeColor="background1"/>
                          </w:rPr>
                          <w:t xml:space="preserve">prader-willi syndrome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CONFERENCE</w:t>
                        </w:r>
                        <w:r w:rsidR="00A10BB2">
                          <w:rPr>
                            <w:caps/>
                            <w:color w:val="FFFFFF" w:themeColor="background1"/>
                          </w:rPr>
                          <w:t xml:space="preserve"> - 2025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25E"/>
    <w:multiLevelType w:val="hybridMultilevel"/>
    <w:tmpl w:val="AFF84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1C49"/>
    <w:multiLevelType w:val="hybridMultilevel"/>
    <w:tmpl w:val="C868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DB"/>
    <w:multiLevelType w:val="hybridMultilevel"/>
    <w:tmpl w:val="747C15C4"/>
    <w:lvl w:ilvl="0" w:tplc="7DEC2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5489"/>
    <w:multiLevelType w:val="hybridMultilevel"/>
    <w:tmpl w:val="C5886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590410">
    <w:abstractNumId w:val="2"/>
  </w:num>
  <w:num w:numId="2" w16cid:durableId="1128742943">
    <w:abstractNumId w:val="0"/>
  </w:num>
  <w:num w:numId="3" w16cid:durableId="570698004">
    <w:abstractNumId w:val="3"/>
  </w:num>
  <w:num w:numId="4" w16cid:durableId="68913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A"/>
    <w:rsid w:val="00004AEC"/>
    <w:rsid w:val="00006752"/>
    <w:rsid w:val="00011262"/>
    <w:rsid w:val="000175DF"/>
    <w:rsid w:val="00025375"/>
    <w:rsid w:val="00041462"/>
    <w:rsid w:val="00041691"/>
    <w:rsid w:val="00043772"/>
    <w:rsid w:val="00054550"/>
    <w:rsid w:val="00056F4E"/>
    <w:rsid w:val="0007396E"/>
    <w:rsid w:val="00074715"/>
    <w:rsid w:val="00080058"/>
    <w:rsid w:val="000B2383"/>
    <w:rsid w:val="000D68B2"/>
    <w:rsid w:val="000F013E"/>
    <w:rsid w:val="000F6F33"/>
    <w:rsid w:val="00100442"/>
    <w:rsid w:val="00113159"/>
    <w:rsid w:val="00132192"/>
    <w:rsid w:val="00136073"/>
    <w:rsid w:val="001448BF"/>
    <w:rsid w:val="001655B6"/>
    <w:rsid w:val="00173BB8"/>
    <w:rsid w:val="00180139"/>
    <w:rsid w:val="00185794"/>
    <w:rsid w:val="001A4875"/>
    <w:rsid w:val="001A5475"/>
    <w:rsid w:val="001B18AB"/>
    <w:rsid w:val="001B5F9F"/>
    <w:rsid w:val="001C440E"/>
    <w:rsid w:val="001E443A"/>
    <w:rsid w:val="00210654"/>
    <w:rsid w:val="002160AC"/>
    <w:rsid w:val="00232F5A"/>
    <w:rsid w:val="002447E3"/>
    <w:rsid w:val="002643A9"/>
    <w:rsid w:val="002964F4"/>
    <w:rsid w:val="002A0BAF"/>
    <w:rsid w:val="002A2ACB"/>
    <w:rsid w:val="002A33AD"/>
    <w:rsid w:val="002A4EE9"/>
    <w:rsid w:val="002B17BB"/>
    <w:rsid w:val="002B5605"/>
    <w:rsid w:val="002B73F6"/>
    <w:rsid w:val="002D492D"/>
    <w:rsid w:val="0030339F"/>
    <w:rsid w:val="00316BA4"/>
    <w:rsid w:val="00340EFC"/>
    <w:rsid w:val="003475F0"/>
    <w:rsid w:val="00347A7E"/>
    <w:rsid w:val="00353423"/>
    <w:rsid w:val="003605B2"/>
    <w:rsid w:val="00363C54"/>
    <w:rsid w:val="003645D1"/>
    <w:rsid w:val="00374ADA"/>
    <w:rsid w:val="003861AD"/>
    <w:rsid w:val="00397A6D"/>
    <w:rsid w:val="003A1B5E"/>
    <w:rsid w:val="003A2A87"/>
    <w:rsid w:val="003A57C6"/>
    <w:rsid w:val="003B0FE2"/>
    <w:rsid w:val="003C1617"/>
    <w:rsid w:val="003D094D"/>
    <w:rsid w:val="003D10F8"/>
    <w:rsid w:val="003E5FCF"/>
    <w:rsid w:val="00400D41"/>
    <w:rsid w:val="00404A36"/>
    <w:rsid w:val="00414D27"/>
    <w:rsid w:val="00430116"/>
    <w:rsid w:val="0044026B"/>
    <w:rsid w:val="004433DD"/>
    <w:rsid w:val="0045055D"/>
    <w:rsid w:val="00470323"/>
    <w:rsid w:val="00475879"/>
    <w:rsid w:val="00477DA2"/>
    <w:rsid w:val="00490EF9"/>
    <w:rsid w:val="004A0FE1"/>
    <w:rsid w:val="004A5B4F"/>
    <w:rsid w:val="004B1762"/>
    <w:rsid w:val="004D1649"/>
    <w:rsid w:val="004D1A7A"/>
    <w:rsid w:val="004D4613"/>
    <w:rsid w:val="004F0727"/>
    <w:rsid w:val="004F4608"/>
    <w:rsid w:val="004F4C97"/>
    <w:rsid w:val="00516F59"/>
    <w:rsid w:val="005259BF"/>
    <w:rsid w:val="00525C82"/>
    <w:rsid w:val="00530946"/>
    <w:rsid w:val="00553499"/>
    <w:rsid w:val="00561682"/>
    <w:rsid w:val="005748AD"/>
    <w:rsid w:val="005908B9"/>
    <w:rsid w:val="005B0044"/>
    <w:rsid w:val="005B289E"/>
    <w:rsid w:val="005B363C"/>
    <w:rsid w:val="005B7A04"/>
    <w:rsid w:val="005C37D1"/>
    <w:rsid w:val="005C4439"/>
    <w:rsid w:val="005C5EEE"/>
    <w:rsid w:val="005D1998"/>
    <w:rsid w:val="005D4E29"/>
    <w:rsid w:val="005E54A2"/>
    <w:rsid w:val="005E708D"/>
    <w:rsid w:val="005F4F73"/>
    <w:rsid w:val="00612DB6"/>
    <w:rsid w:val="006228A1"/>
    <w:rsid w:val="00627BDC"/>
    <w:rsid w:val="00647761"/>
    <w:rsid w:val="006507BB"/>
    <w:rsid w:val="00651A0A"/>
    <w:rsid w:val="00665068"/>
    <w:rsid w:val="00677237"/>
    <w:rsid w:val="006A4609"/>
    <w:rsid w:val="006C0F41"/>
    <w:rsid w:val="006F3499"/>
    <w:rsid w:val="0070407A"/>
    <w:rsid w:val="00717E17"/>
    <w:rsid w:val="007211A6"/>
    <w:rsid w:val="007422B9"/>
    <w:rsid w:val="007437D5"/>
    <w:rsid w:val="007469EE"/>
    <w:rsid w:val="00751C0B"/>
    <w:rsid w:val="00755CC1"/>
    <w:rsid w:val="00770084"/>
    <w:rsid w:val="00774478"/>
    <w:rsid w:val="00775E2D"/>
    <w:rsid w:val="007908B8"/>
    <w:rsid w:val="007A51B7"/>
    <w:rsid w:val="007B62BD"/>
    <w:rsid w:val="007C060E"/>
    <w:rsid w:val="007D28F7"/>
    <w:rsid w:val="007D4D03"/>
    <w:rsid w:val="007D6055"/>
    <w:rsid w:val="007E3983"/>
    <w:rsid w:val="007E52EE"/>
    <w:rsid w:val="007F1A25"/>
    <w:rsid w:val="007F2CA6"/>
    <w:rsid w:val="007F58CA"/>
    <w:rsid w:val="00801915"/>
    <w:rsid w:val="00803ECE"/>
    <w:rsid w:val="00827884"/>
    <w:rsid w:val="00827F37"/>
    <w:rsid w:val="008321D5"/>
    <w:rsid w:val="0083634A"/>
    <w:rsid w:val="00844A4B"/>
    <w:rsid w:val="00854D39"/>
    <w:rsid w:val="00860078"/>
    <w:rsid w:val="00861CDE"/>
    <w:rsid w:val="00865380"/>
    <w:rsid w:val="00880F48"/>
    <w:rsid w:val="0088294A"/>
    <w:rsid w:val="0089324C"/>
    <w:rsid w:val="00897682"/>
    <w:rsid w:val="008A0A11"/>
    <w:rsid w:val="008A598E"/>
    <w:rsid w:val="008A6871"/>
    <w:rsid w:val="008D238F"/>
    <w:rsid w:val="008D4393"/>
    <w:rsid w:val="008D6698"/>
    <w:rsid w:val="008D6F19"/>
    <w:rsid w:val="008E1D0C"/>
    <w:rsid w:val="008F4BCA"/>
    <w:rsid w:val="0090163D"/>
    <w:rsid w:val="009048D4"/>
    <w:rsid w:val="00911C05"/>
    <w:rsid w:val="00921D54"/>
    <w:rsid w:val="00925184"/>
    <w:rsid w:val="009276E8"/>
    <w:rsid w:val="00930D81"/>
    <w:rsid w:val="0094189A"/>
    <w:rsid w:val="0095464E"/>
    <w:rsid w:val="009551C2"/>
    <w:rsid w:val="009665FF"/>
    <w:rsid w:val="00967AF8"/>
    <w:rsid w:val="00973AAB"/>
    <w:rsid w:val="009805CB"/>
    <w:rsid w:val="009908D0"/>
    <w:rsid w:val="00990FEB"/>
    <w:rsid w:val="00992EFB"/>
    <w:rsid w:val="0099494B"/>
    <w:rsid w:val="009967D8"/>
    <w:rsid w:val="009A4276"/>
    <w:rsid w:val="009A538F"/>
    <w:rsid w:val="009D2977"/>
    <w:rsid w:val="00A034F5"/>
    <w:rsid w:val="00A0466A"/>
    <w:rsid w:val="00A05424"/>
    <w:rsid w:val="00A05432"/>
    <w:rsid w:val="00A10BB2"/>
    <w:rsid w:val="00A12D2E"/>
    <w:rsid w:val="00A2149B"/>
    <w:rsid w:val="00A23F1C"/>
    <w:rsid w:val="00A25793"/>
    <w:rsid w:val="00A37A75"/>
    <w:rsid w:val="00A553AA"/>
    <w:rsid w:val="00A57F42"/>
    <w:rsid w:val="00A57FEE"/>
    <w:rsid w:val="00A710A3"/>
    <w:rsid w:val="00A77EE7"/>
    <w:rsid w:val="00A81A38"/>
    <w:rsid w:val="00AA7088"/>
    <w:rsid w:val="00AB6D07"/>
    <w:rsid w:val="00AD47FF"/>
    <w:rsid w:val="00AE52D4"/>
    <w:rsid w:val="00AE7B0B"/>
    <w:rsid w:val="00AF67EE"/>
    <w:rsid w:val="00B02F07"/>
    <w:rsid w:val="00B059B3"/>
    <w:rsid w:val="00B13C80"/>
    <w:rsid w:val="00B169B9"/>
    <w:rsid w:val="00B17F6D"/>
    <w:rsid w:val="00B31957"/>
    <w:rsid w:val="00B815E3"/>
    <w:rsid w:val="00B8684C"/>
    <w:rsid w:val="00BA7B71"/>
    <w:rsid w:val="00BB1D80"/>
    <w:rsid w:val="00BC7C09"/>
    <w:rsid w:val="00BD2B05"/>
    <w:rsid w:val="00BD537E"/>
    <w:rsid w:val="00BE2043"/>
    <w:rsid w:val="00BE2465"/>
    <w:rsid w:val="00BE3CD8"/>
    <w:rsid w:val="00BE5B4E"/>
    <w:rsid w:val="00BF3393"/>
    <w:rsid w:val="00BF4150"/>
    <w:rsid w:val="00BF7AAF"/>
    <w:rsid w:val="00C00B21"/>
    <w:rsid w:val="00C0111B"/>
    <w:rsid w:val="00C14E01"/>
    <w:rsid w:val="00C20C91"/>
    <w:rsid w:val="00C44FE9"/>
    <w:rsid w:val="00C46062"/>
    <w:rsid w:val="00C51C04"/>
    <w:rsid w:val="00C56540"/>
    <w:rsid w:val="00C74420"/>
    <w:rsid w:val="00C82A6C"/>
    <w:rsid w:val="00C91C9B"/>
    <w:rsid w:val="00C969E4"/>
    <w:rsid w:val="00CA0F08"/>
    <w:rsid w:val="00CA278A"/>
    <w:rsid w:val="00CA6003"/>
    <w:rsid w:val="00CB4C7A"/>
    <w:rsid w:val="00CB58AC"/>
    <w:rsid w:val="00CD361F"/>
    <w:rsid w:val="00CE40C8"/>
    <w:rsid w:val="00CF0665"/>
    <w:rsid w:val="00CF2823"/>
    <w:rsid w:val="00D044BC"/>
    <w:rsid w:val="00D07B64"/>
    <w:rsid w:val="00D162E7"/>
    <w:rsid w:val="00D2566D"/>
    <w:rsid w:val="00D34628"/>
    <w:rsid w:val="00D454DD"/>
    <w:rsid w:val="00D54D22"/>
    <w:rsid w:val="00D6078C"/>
    <w:rsid w:val="00D62AE0"/>
    <w:rsid w:val="00D71152"/>
    <w:rsid w:val="00D93656"/>
    <w:rsid w:val="00DA0FEC"/>
    <w:rsid w:val="00DA224A"/>
    <w:rsid w:val="00DB492F"/>
    <w:rsid w:val="00DC034F"/>
    <w:rsid w:val="00DC1127"/>
    <w:rsid w:val="00DD67B8"/>
    <w:rsid w:val="00E1297A"/>
    <w:rsid w:val="00E27BB7"/>
    <w:rsid w:val="00E37034"/>
    <w:rsid w:val="00E5306A"/>
    <w:rsid w:val="00E538CB"/>
    <w:rsid w:val="00E63426"/>
    <w:rsid w:val="00E66CAD"/>
    <w:rsid w:val="00E70792"/>
    <w:rsid w:val="00E7427E"/>
    <w:rsid w:val="00E7716E"/>
    <w:rsid w:val="00E83DEF"/>
    <w:rsid w:val="00E86A7A"/>
    <w:rsid w:val="00E920AA"/>
    <w:rsid w:val="00E96293"/>
    <w:rsid w:val="00EA4CF2"/>
    <w:rsid w:val="00EB58A1"/>
    <w:rsid w:val="00EE0393"/>
    <w:rsid w:val="00EF1226"/>
    <w:rsid w:val="00F062AC"/>
    <w:rsid w:val="00F11251"/>
    <w:rsid w:val="00F121CC"/>
    <w:rsid w:val="00F17DF5"/>
    <w:rsid w:val="00F24608"/>
    <w:rsid w:val="00F33A13"/>
    <w:rsid w:val="00F36525"/>
    <w:rsid w:val="00F43222"/>
    <w:rsid w:val="00F60E89"/>
    <w:rsid w:val="00F67EB8"/>
    <w:rsid w:val="00F72707"/>
    <w:rsid w:val="00F862C9"/>
    <w:rsid w:val="00F9405E"/>
    <w:rsid w:val="00F966C9"/>
    <w:rsid w:val="00FA2D49"/>
    <w:rsid w:val="00FA34D3"/>
    <w:rsid w:val="00FC53DF"/>
    <w:rsid w:val="00FC62A9"/>
    <w:rsid w:val="00FD0525"/>
    <w:rsid w:val="00FD1F03"/>
    <w:rsid w:val="00FE1777"/>
    <w:rsid w:val="00FE2F9D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337A1"/>
  <w15:docId w15:val="{1A334016-E7D7-49C3-B6E2-3E845FE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64F4"/>
  </w:style>
  <w:style w:type="paragraph" w:styleId="BalloonText">
    <w:name w:val="Balloon Text"/>
    <w:basedOn w:val="Normal"/>
    <w:link w:val="BalloonTextChar"/>
    <w:uiPriority w:val="99"/>
    <w:semiHidden/>
    <w:unhideWhenUsed/>
    <w:rsid w:val="0045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F8"/>
  </w:style>
  <w:style w:type="paragraph" w:styleId="Footer">
    <w:name w:val="footer"/>
    <w:basedOn w:val="Normal"/>
    <w:link w:val="FooterChar"/>
    <w:uiPriority w:val="99"/>
    <w:unhideWhenUsed/>
    <w:rsid w:val="003D1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F8"/>
  </w:style>
  <w:style w:type="table" w:styleId="TableGrid">
    <w:name w:val="Table Grid"/>
    <w:basedOn w:val="TableNormal"/>
    <w:uiPriority w:val="59"/>
    <w:rsid w:val="00D6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7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40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sausa.org/" TargetMode="External"/><Relationship Id="rId13" Type="http://schemas.openxmlformats.org/officeDocument/2006/relationships/hyperlink" Target="https://travel.state.gov/content/travel/en/us-visas/visa-information-resources/wizard.html" TargetMode="External"/><Relationship Id="rId18" Type="http://schemas.openxmlformats.org/officeDocument/2006/relationships/hyperlink" Target="mailto:nmcnairney@ipwso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travel.state.gov/content/travel/en/us-visas.html" TargetMode="External"/><Relationship Id="rId17" Type="http://schemas.openxmlformats.org/officeDocument/2006/relationships/hyperlink" Target="https://travel.state.gov/content/travel/en/us-visas/visa-information-resources/wizar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.state.gov/content/travel/en/us-visas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wso.org/news-events/conference-20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vel.state.gov/content/travel/en/us-visas/visa-information-resources/wait-tim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pwso.org/" TargetMode="External"/><Relationship Id="rId19" Type="http://schemas.openxmlformats.org/officeDocument/2006/relationships/hyperlink" Target="https://travel.state.gov/content/travel/en/us-visas/visa-information-resources/wait-ti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pwr.org/" TargetMode="External"/><Relationship Id="rId14" Type="http://schemas.openxmlformats.org/officeDocument/2006/relationships/hyperlink" Target="mailto:nmcnairney@ipwso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IPWSO TRavel fellowship application form FOR PWS 2025 INTERNATIONAL CONFERENCE</vt:lpstr>
      <vt:lpstr>    </vt:lpstr>
      <vt:lpstr>    Travel Fellowship Application</vt:lpstr>
      <vt:lpstr>    United In Hope: International Prader-Willi Syndrome Conference</vt:lpstr>
      <vt:lpstr>    23 – 28 June 2025</vt:lpstr>
      <vt:lpstr>    Arizona Grand Resort and Spa, Phoenix, Arizona, USA</vt:lpstr>
      <vt:lpstr>    </vt:lpstr>
    </vt:vector>
  </TitlesOfParts>
  <Company>World Vision International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IPWSO TRavel fellowship application form                                                                              united in hope: INTERNATIONAL prader-willi syndrome CONFERENCE - 2025</dc:title>
  <dc:creator>Marguerite</dc:creator>
  <cp:lastModifiedBy>Nora McNairney</cp:lastModifiedBy>
  <cp:revision>3</cp:revision>
  <cp:lastPrinted>2023-11-06T15:24:00Z</cp:lastPrinted>
  <dcterms:created xsi:type="dcterms:W3CDTF">2024-03-15T10:58:00Z</dcterms:created>
  <dcterms:modified xsi:type="dcterms:W3CDTF">2024-03-15T10:59:00Z</dcterms:modified>
</cp:coreProperties>
</file>